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A31C80" w14:textId="11630B00" w:rsidR="00FA1507" w:rsidRPr="00FA1507" w:rsidRDefault="00FA1507" w:rsidP="008C63EF">
      <w:pPr>
        <w:bidi/>
        <w:spacing w:after="0" w:line="240" w:lineRule="auto"/>
        <w:jc w:val="both"/>
        <w:rPr>
          <w:rFonts w:ascii="Traditional Arabic" w:hAnsi="Traditional Arabic" w:cs="Traditional Arabic"/>
          <w:b/>
          <w:bCs/>
          <w:sz w:val="36"/>
          <w:szCs w:val="36"/>
          <w:rtl/>
        </w:rPr>
      </w:pPr>
      <w:r w:rsidRPr="00FA1507">
        <w:rPr>
          <w:rFonts w:ascii="Traditional Arabic" w:hAnsi="Traditional Arabic" w:cs="Traditional Arabic" w:hint="cs"/>
          <w:b/>
          <w:bCs/>
          <w:sz w:val="36"/>
          <w:szCs w:val="36"/>
          <w:rtl/>
        </w:rPr>
        <w:t>ملخص خطبة الجمعة</w:t>
      </w:r>
    </w:p>
    <w:p w14:paraId="564D4745" w14:textId="77777777" w:rsidR="00FA1507" w:rsidRPr="00FA1507" w:rsidRDefault="00FA1507" w:rsidP="008C63EF">
      <w:pPr>
        <w:bidi/>
        <w:spacing w:after="0" w:line="240" w:lineRule="auto"/>
        <w:jc w:val="both"/>
        <w:rPr>
          <w:rFonts w:ascii="Traditional Arabic" w:hAnsi="Traditional Arabic" w:cs="Traditional Arabic"/>
          <w:b/>
          <w:bCs/>
          <w:sz w:val="36"/>
          <w:szCs w:val="36"/>
        </w:rPr>
      </w:pPr>
      <w:r w:rsidRPr="00FA1507">
        <w:rPr>
          <w:rFonts w:ascii="Traditional Arabic" w:hAnsi="Traditional Arabic" w:cs="Traditional Arabic"/>
          <w:b/>
          <w:bCs/>
          <w:sz w:val="36"/>
          <w:szCs w:val="36"/>
          <w:rtl/>
        </w:rPr>
        <w:t>بتاريخ</w:t>
      </w:r>
      <w:r w:rsidRPr="00FA1507">
        <w:rPr>
          <w:rFonts w:ascii="Traditional Arabic" w:hAnsi="Traditional Arabic" w:cs="Traditional Arabic" w:hint="cs"/>
          <w:b/>
          <w:bCs/>
          <w:sz w:val="36"/>
          <w:szCs w:val="36"/>
          <w:rtl/>
        </w:rPr>
        <w:t xml:space="preserve"> 16</w:t>
      </w:r>
      <w:r w:rsidRPr="00FA1507">
        <w:rPr>
          <w:rFonts w:ascii="Traditional Arabic" w:hAnsi="Traditional Arabic" w:cs="Traditional Arabic"/>
          <w:b/>
          <w:bCs/>
          <w:sz w:val="36"/>
          <w:szCs w:val="36"/>
          <w:rtl/>
        </w:rPr>
        <w:t>/</w:t>
      </w:r>
      <w:r w:rsidRPr="00FA1507">
        <w:rPr>
          <w:rFonts w:ascii="Traditional Arabic" w:hAnsi="Traditional Arabic" w:cs="Traditional Arabic" w:hint="cs"/>
          <w:b/>
          <w:bCs/>
          <w:sz w:val="36"/>
          <w:szCs w:val="36"/>
          <w:rtl/>
        </w:rPr>
        <w:t>10</w:t>
      </w:r>
      <w:r w:rsidRPr="00FA1507">
        <w:rPr>
          <w:rFonts w:ascii="Traditional Arabic" w:hAnsi="Traditional Arabic" w:cs="Traditional Arabic"/>
          <w:b/>
          <w:bCs/>
          <w:sz w:val="36"/>
          <w:szCs w:val="36"/>
          <w:rtl/>
        </w:rPr>
        <w:t>/2026</w:t>
      </w:r>
      <w:r w:rsidRPr="00FA1507">
        <w:rPr>
          <w:rFonts w:ascii="Traditional Arabic" w:hAnsi="Traditional Arabic" w:cs="Traditional Arabic" w:hint="cs"/>
          <w:b/>
          <w:bCs/>
          <w:sz w:val="36"/>
          <w:szCs w:val="36"/>
          <w:rtl/>
        </w:rPr>
        <w:t xml:space="preserve"> </w:t>
      </w:r>
    </w:p>
    <w:p w14:paraId="376DDE53" w14:textId="77777777" w:rsidR="00FA1507" w:rsidRDefault="00FA1507" w:rsidP="008C63EF">
      <w:pPr>
        <w:bidi/>
        <w:spacing w:after="0" w:line="240" w:lineRule="auto"/>
        <w:jc w:val="both"/>
        <w:rPr>
          <w:rFonts w:ascii="Traditional Arabic" w:hAnsi="Traditional Arabic" w:cs="Traditional Arabic"/>
          <w:sz w:val="36"/>
          <w:szCs w:val="36"/>
          <w:rtl/>
        </w:rPr>
      </w:pPr>
    </w:p>
    <w:p w14:paraId="65277018" w14:textId="77662B45" w:rsidR="00CD6A0F" w:rsidRPr="00CD6A0F" w:rsidRDefault="00CD6A0F" w:rsidP="008C63EF">
      <w:pPr>
        <w:bidi/>
        <w:spacing w:after="0" w:line="240" w:lineRule="auto"/>
        <w:jc w:val="both"/>
        <w:rPr>
          <w:rFonts w:ascii="Traditional Arabic" w:hAnsi="Traditional Arabic" w:cs="Traditional Arabic"/>
          <w:sz w:val="36"/>
          <w:szCs w:val="36"/>
        </w:rPr>
      </w:pPr>
      <w:r w:rsidRPr="00CD6A0F">
        <w:rPr>
          <w:rFonts w:ascii="Traditional Arabic" w:hAnsi="Traditional Arabic" w:cs="Traditional Arabic"/>
          <w:sz w:val="36"/>
          <w:szCs w:val="36"/>
          <w:rtl/>
        </w:rPr>
        <w:t xml:space="preserve">بعد </w:t>
      </w:r>
      <w:r w:rsidR="004123D4">
        <w:rPr>
          <w:rFonts w:ascii="Traditional Arabic" w:hAnsi="Traditional Arabic" w:cs="Traditional Arabic" w:hint="cs"/>
          <w:sz w:val="36"/>
          <w:szCs w:val="36"/>
          <w:rtl/>
          <w:lang w:bidi="ar-EG"/>
        </w:rPr>
        <w:t>التشهد والتعوذ وتلاوة</w:t>
      </w:r>
      <w:r w:rsidRPr="00CD6A0F">
        <w:rPr>
          <w:rFonts w:ascii="Traditional Arabic" w:hAnsi="Traditional Arabic" w:cs="Traditional Arabic"/>
          <w:sz w:val="36"/>
          <w:szCs w:val="36"/>
          <w:rtl/>
        </w:rPr>
        <w:t xml:space="preserve"> وسورة الفاتحة، تلا</w:t>
      </w:r>
      <w:r>
        <w:rPr>
          <w:rFonts w:ascii="Traditional Arabic" w:hAnsi="Traditional Arabic" w:cs="Traditional Arabic" w:hint="cs"/>
          <w:sz w:val="36"/>
          <w:szCs w:val="36"/>
          <w:rtl/>
          <w:lang w:bidi="ar-EG"/>
        </w:rPr>
        <w:t>حضرته</w:t>
      </w:r>
      <w:r w:rsidRPr="00CD6A0F">
        <w:rPr>
          <w:rFonts w:ascii="Traditional Arabic" w:hAnsi="Traditional Arabic" w:cs="Traditional Arabic"/>
          <w:sz w:val="36"/>
          <w:szCs w:val="36"/>
          <w:rtl/>
        </w:rPr>
        <w:t>، أيده الله تعالى بنصره العزيز، الآية التالية من القرآن الكريم</w:t>
      </w:r>
      <w:r w:rsidRPr="00CD6A0F">
        <w:rPr>
          <w:rFonts w:ascii="Traditional Arabic" w:hAnsi="Traditional Arabic" w:cs="Traditional Arabic"/>
          <w:sz w:val="36"/>
          <w:szCs w:val="36"/>
        </w:rPr>
        <w:t>:</w:t>
      </w:r>
    </w:p>
    <w:p w14:paraId="35043F1B" w14:textId="09EDF0A9" w:rsidR="00CD6A0F" w:rsidRPr="00CD6A0F" w:rsidRDefault="00CD6A0F" w:rsidP="008C63EF">
      <w:pPr>
        <w:bidi/>
        <w:spacing w:after="0" w:line="240" w:lineRule="auto"/>
        <w:jc w:val="both"/>
        <w:rPr>
          <w:rFonts w:ascii="Traditional Arabic" w:hAnsi="Traditional Arabic" w:cs="Traditional Arabic"/>
          <w:sz w:val="36"/>
          <w:szCs w:val="36"/>
        </w:rPr>
      </w:pPr>
      <w:r w:rsidRPr="00CD6A0F">
        <w:rPr>
          <w:rFonts w:ascii="Traditional Arabic" w:hAnsi="Traditional Arabic" w:cs="Traditional Arabic"/>
          <w:sz w:val="36"/>
          <w:szCs w:val="36"/>
          <w:rtl/>
        </w:rPr>
        <w:t xml:space="preserve">﴿ </w:t>
      </w:r>
      <w:r w:rsidRPr="004123D4">
        <w:rPr>
          <w:rFonts w:ascii="Traditional Arabic" w:hAnsi="Traditional Arabic" w:cs="Traditional Arabic"/>
          <w:b/>
          <w:bCs/>
          <w:sz w:val="40"/>
          <w:szCs w:val="40"/>
          <w:rtl/>
        </w:rPr>
        <w:t>قُلْ مَاۤ اَسْـَٔلُكُمْ عَلَيْهِ مِنْ اَجْرٍ وَّمَاۤ اَنَا مِنَ الْمُتَكَلِّفِيْنَ ﴾</w:t>
      </w:r>
      <w:r w:rsidRPr="004123D4">
        <w:rPr>
          <w:rFonts w:ascii="Traditional Arabic" w:hAnsi="Traditional Arabic" w:cs="Traditional Arabic"/>
          <w:sz w:val="40"/>
          <w:szCs w:val="40"/>
          <w:rtl/>
        </w:rPr>
        <w:t xml:space="preserve"> </w:t>
      </w:r>
      <w:r w:rsidR="008C63EF">
        <w:rPr>
          <w:rFonts w:ascii="Traditional Arabic" w:hAnsi="Traditional Arabic" w:cs="Traditional Arabic" w:hint="cs"/>
          <w:sz w:val="36"/>
          <w:szCs w:val="36"/>
          <w:rtl/>
        </w:rPr>
        <w:t>(</w:t>
      </w:r>
      <w:r w:rsidRPr="00CD6A0F">
        <w:rPr>
          <w:rFonts w:ascii="Traditional Arabic" w:hAnsi="Traditional Arabic" w:cs="Traditional Arabic"/>
          <w:sz w:val="36"/>
          <w:szCs w:val="36"/>
          <w:rtl/>
        </w:rPr>
        <w:t>سورة ص</w:t>
      </w:r>
      <w:r w:rsidRPr="00CD6A0F">
        <w:rPr>
          <w:rFonts w:ascii="Traditional Arabic" w:hAnsi="Traditional Arabic" w:cs="Traditional Arabic"/>
          <w:sz w:val="36"/>
          <w:szCs w:val="36"/>
        </w:rPr>
        <w:t xml:space="preserve"> 87</w:t>
      </w:r>
      <w:r w:rsidR="008C63EF">
        <w:rPr>
          <w:rFonts w:ascii="Traditional Arabic" w:hAnsi="Traditional Arabic" w:cs="Traditional Arabic" w:hint="cs"/>
          <w:sz w:val="36"/>
          <w:szCs w:val="36"/>
          <w:rtl/>
        </w:rPr>
        <w:t>)</w:t>
      </w:r>
    </w:p>
    <w:p w14:paraId="7EF5C858" w14:textId="77777777" w:rsidR="00CD6A0F" w:rsidRPr="00CD6A0F" w:rsidRDefault="00CD6A0F" w:rsidP="008C63EF">
      <w:pPr>
        <w:bidi/>
        <w:spacing w:after="0" w:line="240" w:lineRule="auto"/>
        <w:jc w:val="both"/>
        <w:rPr>
          <w:rFonts w:ascii="Traditional Arabic" w:hAnsi="Traditional Arabic" w:cs="Traditional Arabic"/>
          <w:sz w:val="36"/>
          <w:szCs w:val="36"/>
        </w:rPr>
      </w:pPr>
      <w:r w:rsidRPr="00CD6A0F">
        <w:rPr>
          <w:rFonts w:ascii="Traditional Arabic" w:hAnsi="Traditional Arabic" w:cs="Traditional Arabic"/>
          <w:sz w:val="36"/>
          <w:szCs w:val="36"/>
          <w:rtl/>
        </w:rPr>
        <w:t>قال حضرته أيده الله تعالى بنصره العزيز إن الله تعالى أمر النبي الكريم ﷺ في هذه الآية أن يعلن أن الرسالة التي كان ينشرها إنما هي لمصلحة الناس وحدهم، ولتحسين حياتهم في الدنيا والآخرة، وأنه لا يطلب منهم أي أجر أو مكافأة في المقابل</w:t>
      </w:r>
      <w:r w:rsidRPr="00CD6A0F">
        <w:rPr>
          <w:rFonts w:ascii="Traditional Arabic" w:hAnsi="Traditional Arabic" w:cs="Traditional Arabic"/>
          <w:sz w:val="36"/>
          <w:szCs w:val="36"/>
        </w:rPr>
        <w:t xml:space="preserve">. </w:t>
      </w:r>
      <w:r w:rsidRPr="00CD6A0F">
        <w:rPr>
          <w:rFonts w:ascii="Traditional Arabic" w:hAnsi="Traditional Arabic" w:cs="Traditional Arabic"/>
          <w:sz w:val="36"/>
          <w:szCs w:val="36"/>
          <w:rtl/>
        </w:rPr>
        <w:t>وإنما سيكون جزاؤه من عند الذي يمتلك جميع خزائن الكون، فلم تكن له حاجة إلى كنوز الدنيا ولا رغبة فيها</w:t>
      </w:r>
      <w:r w:rsidRPr="00CD6A0F">
        <w:rPr>
          <w:rFonts w:ascii="Traditional Arabic" w:hAnsi="Traditional Arabic" w:cs="Traditional Arabic"/>
          <w:sz w:val="36"/>
          <w:szCs w:val="36"/>
        </w:rPr>
        <w:t xml:space="preserve">. </w:t>
      </w:r>
      <w:r w:rsidRPr="00CD6A0F">
        <w:rPr>
          <w:rFonts w:ascii="Traditional Arabic" w:hAnsi="Traditional Arabic" w:cs="Traditional Arabic"/>
          <w:sz w:val="36"/>
          <w:szCs w:val="36"/>
          <w:rtl/>
        </w:rPr>
        <w:t>وكان الله تعالى يتولى بالفعل تلبية جميع احتياجاته الأساسية، فلم يكن بحاجة إلى المزيد</w:t>
      </w:r>
      <w:r w:rsidRPr="00CD6A0F">
        <w:rPr>
          <w:rFonts w:ascii="Traditional Arabic" w:hAnsi="Traditional Arabic" w:cs="Traditional Arabic"/>
          <w:sz w:val="36"/>
          <w:szCs w:val="36"/>
        </w:rPr>
        <w:t xml:space="preserve">. </w:t>
      </w:r>
      <w:r w:rsidRPr="00CD6A0F">
        <w:rPr>
          <w:rFonts w:ascii="Traditional Arabic" w:hAnsi="Traditional Arabic" w:cs="Traditional Arabic"/>
          <w:sz w:val="36"/>
          <w:szCs w:val="36"/>
          <w:rtl/>
        </w:rPr>
        <w:t>وكانت هذه هي بساطة حياة النبي الكريم ﷺ، التي تجلّت في جوانب مختلفة من حياته</w:t>
      </w:r>
      <w:r w:rsidRPr="00CD6A0F">
        <w:rPr>
          <w:rFonts w:ascii="Traditional Arabic" w:hAnsi="Traditional Arabic" w:cs="Traditional Arabic"/>
          <w:sz w:val="36"/>
          <w:szCs w:val="36"/>
        </w:rPr>
        <w:t>.</w:t>
      </w:r>
    </w:p>
    <w:p w14:paraId="32B1FDCC" w14:textId="77777777" w:rsidR="00CD6A0F" w:rsidRPr="00CD6A0F" w:rsidRDefault="00CD6A0F" w:rsidP="008C63EF">
      <w:pPr>
        <w:bidi/>
        <w:spacing w:after="0" w:line="240" w:lineRule="auto"/>
        <w:jc w:val="both"/>
        <w:rPr>
          <w:rFonts w:ascii="Traditional Arabic" w:hAnsi="Traditional Arabic" w:cs="Traditional Arabic"/>
          <w:sz w:val="36"/>
          <w:szCs w:val="36"/>
        </w:rPr>
      </w:pPr>
      <w:r w:rsidRPr="00CD6A0F">
        <w:rPr>
          <w:rFonts w:ascii="Traditional Arabic" w:hAnsi="Traditional Arabic" w:cs="Traditional Arabic"/>
          <w:sz w:val="36"/>
          <w:szCs w:val="36"/>
          <w:rtl/>
        </w:rPr>
        <w:t>قال حضرته أيده الله تعالى بنصره العزيز إن النبي الكريم ﷺ قال ذات مرة</w:t>
      </w:r>
      <w:r w:rsidRPr="00CD6A0F">
        <w:rPr>
          <w:rFonts w:ascii="Traditional Arabic" w:hAnsi="Traditional Arabic" w:cs="Traditional Arabic"/>
          <w:sz w:val="36"/>
          <w:szCs w:val="36"/>
        </w:rPr>
        <w:t>:</w:t>
      </w:r>
    </w:p>
    <w:p w14:paraId="716255C5" w14:textId="60D63E78" w:rsidR="00CD6A0F" w:rsidRPr="00CD6A0F" w:rsidRDefault="00CD6A0F" w:rsidP="008C63EF">
      <w:pPr>
        <w:bidi/>
        <w:spacing w:after="0" w:line="240" w:lineRule="auto"/>
        <w:jc w:val="both"/>
        <w:rPr>
          <w:rFonts w:ascii="Traditional Arabic" w:hAnsi="Traditional Arabic" w:cs="Traditional Arabic"/>
          <w:sz w:val="36"/>
          <w:szCs w:val="36"/>
        </w:rPr>
      </w:pPr>
      <w:r w:rsidRPr="00CD6A0F">
        <w:rPr>
          <w:rFonts w:ascii="Traditional Arabic" w:hAnsi="Traditional Arabic" w:cs="Traditional Arabic"/>
          <w:sz w:val="36"/>
          <w:szCs w:val="36"/>
        </w:rPr>
        <w:t>»</w:t>
      </w:r>
      <w:r w:rsidRPr="00CD6A0F">
        <w:rPr>
          <w:rFonts w:ascii="Traditional Arabic" w:hAnsi="Traditional Arabic" w:cs="Traditional Arabic"/>
          <w:sz w:val="36"/>
          <w:szCs w:val="36"/>
          <w:rtl/>
        </w:rPr>
        <w:t xml:space="preserve"> </w:t>
      </w:r>
      <w:r w:rsidRPr="00FA1507">
        <w:rPr>
          <w:rFonts w:ascii="Traditional Arabic" w:hAnsi="Traditional Arabic" w:cs="Traditional Arabic"/>
          <w:b/>
          <w:bCs/>
          <w:sz w:val="36"/>
          <w:szCs w:val="36"/>
          <w:rtl/>
        </w:rPr>
        <w:t>لَيْسَ لِاِبْنِ آدَمَ حَقٌّ فِي سِوَى هَذِهِ الخِصَالِ بَيْتٍ يَسْكُنُهُ وَثَوْبٍ يُوَارِي عَوْرَتَهُ وَجِلْفِ الخُبْزِ وَالمَاءِ</w:t>
      </w:r>
      <w:r w:rsidRPr="00FA1507">
        <w:rPr>
          <w:rFonts w:ascii="Traditional Arabic" w:hAnsi="Traditional Arabic" w:cs="Traditional Arabic"/>
          <w:b/>
          <w:bCs/>
          <w:sz w:val="36"/>
          <w:szCs w:val="36"/>
        </w:rPr>
        <w:t xml:space="preserve"> «.</w:t>
      </w:r>
    </w:p>
    <w:p w14:paraId="64815E86" w14:textId="77777777" w:rsidR="00CD6A0F" w:rsidRPr="00CD6A0F" w:rsidRDefault="00CD6A0F" w:rsidP="008C63EF">
      <w:pPr>
        <w:bidi/>
        <w:spacing w:after="0" w:line="240" w:lineRule="auto"/>
        <w:jc w:val="both"/>
        <w:rPr>
          <w:rFonts w:ascii="Traditional Arabic" w:hAnsi="Traditional Arabic" w:cs="Traditional Arabic"/>
          <w:sz w:val="36"/>
          <w:szCs w:val="36"/>
        </w:rPr>
      </w:pPr>
      <w:r w:rsidRPr="00CD6A0F">
        <w:rPr>
          <w:rFonts w:ascii="Traditional Arabic" w:hAnsi="Traditional Arabic" w:cs="Traditional Arabic"/>
          <w:sz w:val="36"/>
          <w:szCs w:val="36"/>
          <w:rtl/>
        </w:rPr>
        <w:t>وفي الحقيقة، كان النبي الكريم ﷺ يصف بذلك الطريقة التي كان يعيش بها هو نفسه</w:t>
      </w:r>
      <w:r w:rsidRPr="00CD6A0F">
        <w:rPr>
          <w:rFonts w:ascii="Traditional Arabic" w:hAnsi="Traditional Arabic" w:cs="Traditional Arabic"/>
          <w:sz w:val="36"/>
          <w:szCs w:val="36"/>
        </w:rPr>
        <w:t>.</w:t>
      </w:r>
    </w:p>
    <w:p w14:paraId="5214338A" w14:textId="77777777" w:rsidR="00CD6A0F" w:rsidRPr="00CD6A0F" w:rsidRDefault="00CD6A0F" w:rsidP="008C63EF">
      <w:pPr>
        <w:bidi/>
        <w:spacing w:after="0" w:line="240" w:lineRule="auto"/>
        <w:jc w:val="both"/>
        <w:rPr>
          <w:rFonts w:ascii="Traditional Arabic" w:hAnsi="Traditional Arabic" w:cs="Traditional Arabic"/>
          <w:sz w:val="36"/>
          <w:szCs w:val="36"/>
        </w:rPr>
      </w:pPr>
      <w:r w:rsidRPr="00CD6A0F">
        <w:rPr>
          <w:rFonts w:ascii="Traditional Arabic" w:hAnsi="Traditional Arabic" w:cs="Traditional Arabic"/>
          <w:sz w:val="36"/>
          <w:szCs w:val="36"/>
          <w:rtl/>
        </w:rPr>
        <w:t>وقال حضرته أيده الله تعالى بنصره العزيز إن النبي الكريم ﷺ أوصانا في مناسبة أخرى بمحبة الفقراء، ودعا قائلاً</w:t>
      </w:r>
      <w:r w:rsidRPr="00CD6A0F">
        <w:rPr>
          <w:rFonts w:ascii="Traditional Arabic" w:hAnsi="Traditional Arabic" w:cs="Traditional Arabic"/>
          <w:sz w:val="36"/>
          <w:szCs w:val="36"/>
        </w:rPr>
        <w:t>:</w:t>
      </w:r>
    </w:p>
    <w:p w14:paraId="2F6B579E" w14:textId="77777777" w:rsidR="00CD6A0F" w:rsidRPr="00FA1507" w:rsidRDefault="00CD6A0F" w:rsidP="008C63EF">
      <w:pPr>
        <w:bidi/>
        <w:spacing w:after="0" w:line="240" w:lineRule="auto"/>
        <w:jc w:val="both"/>
        <w:rPr>
          <w:rFonts w:ascii="Traditional Arabic" w:hAnsi="Traditional Arabic" w:cs="Traditional Arabic"/>
          <w:b/>
          <w:bCs/>
          <w:sz w:val="36"/>
          <w:szCs w:val="36"/>
          <w:rtl/>
        </w:rPr>
      </w:pPr>
      <w:r w:rsidRPr="00FA1507">
        <w:rPr>
          <w:rFonts w:ascii="Traditional Arabic" w:hAnsi="Traditional Arabic" w:cs="Traditional Arabic"/>
          <w:b/>
          <w:bCs/>
          <w:sz w:val="36"/>
          <w:szCs w:val="36"/>
        </w:rPr>
        <w:t>»</w:t>
      </w:r>
      <w:r w:rsidRPr="00FA1507">
        <w:rPr>
          <w:rFonts w:ascii="Traditional Arabic" w:hAnsi="Traditional Arabic" w:cs="Traditional Arabic"/>
          <w:b/>
          <w:bCs/>
          <w:sz w:val="36"/>
          <w:szCs w:val="36"/>
          <w:rtl/>
        </w:rPr>
        <w:t xml:space="preserve"> اللّٰهُمَّ أَحْيِنِي مِسْكِينًا وَأَمِتْنِي مِسْكِينًا وَاحْشُرْنِي فِي زُمْرَةِ الْمَسَاكِينِ</w:t>
      </w:r>
      <w:r w:rsidRPr="00FA1507">
        <w:rPr>
          <w:rFonts w:ascii="Traditional Arabic" w:hAnsi="Traditional Arabic" w:cs="Traditional Arabic" w:hint="cs"/>
          <w:b/>
          <w:bCs/>
          <w:sz w:val="36"/>
          <w:szCs w:val="36"/>
          <w:rtl/>
        </w:rPr>
        <w:t>"</w:t>
      </w:r>
    </w:p>
    <w:p w14:paraId="58D91908" w14:textId="298AC40C" w:rsidR="00CD6A0F" w:rsidRPr="00FA1507" w:rsidRDefault="00CD6A0F" w:rsidP="008C63EF">
      <w:pPr>
        <w:bidi/>
        <w:spacing w:after="0" w:line="240" w:lineRule="auto"/>
        <w:jc w:val="both"/>
        <w:rPr>
          <w:rFonts w:ascii="Traditional Arabic" w:hAnsi="Traditional Arabic" w:cs="Traditional Arabic"/>
          <w:b/>
          <w:bCs/>
          <w:sz w:val="36"/>
          <w:szCs w:val="36"/>
        </w:rPr>
      </w:pPr>
      <w:r w:rsidRPr="00CD6A0F">
        <w:rPr>
          <w:rFonts w:ascii="Traditional Arabic" w:hAnsi="Traditional Arabic" w:cs="Traditional Arabic"/>
          <w:sz w:val="36"/>
          <w:szCs w:val="36"/>
          <w:rtl/>
        </w:rPr>
        <w:t>وبالمثل، حين حثّ المؤمنين على التحلّي بالبساطة، أوصى النبي الكريم ﷺ بأن البساطة من الإيمان</w:t>
      </w:r>
      <w:r w:rsidRPr="00CD6A0F">
        <w:rPr>
          <w:rFonts w:ascii="Traditional Arabic" w:hAnsi="Traditional Arabic" w:cs="Traditional Arabic"/>
          <w:sz w:val="36"/>
          <w:szCs w:val="36"/>
        </w:rPr>
        <w:t xml:space="preserve">. </w:t>
      </w:r>
      <w:r w:rsidRPr="00CD6A0F">
        <w:rPr>
          <w:rFonts w:ascii="Traditional Arabic" w:hAnsi="Traditional Arabic" w:cs="Traditional Arabic"/>
          <w:sz w:val="36"/>
          <w:szCs w:val="36"/>
          <w:rtl/>
        </w:rPr>
        <w:t xml:space="preserve">وقال النبي الكريم ﷺ أيضًا </w:t>
      </w:r>
      <w:r w:rsidRPr="00FA1507">
        <w:rPr>
          <w:rFonts w:ascii="Traditional Arabic" w:hAnsi="Traditional Arabic" w:cs="Traditional Arabic" w:hint="cs"/>
          <w:b/>
          <w:bCs/>
          <w:sz w:val="36"/>
          <w:szCs w:val="36"/>
          <w:rtl/>
        </w:rPr>
        <w:t>"</w:t>
      </w:r>
      <w:r w:rsidRPr="00FA1507">
        <w:rPr>
          <w:rFonts w:ascii="Traditional Arabic" w:hAnsi="Traditional Arabic" w:cs="Traditional Arabic"/>
          <w:b/>
          <w:bCs/>
          <w:sz w:val="36"/>
          <w:szCs w:val="36"/>
          <w:rtl/>
        </w:rPr>
        <w:t>إِنَّ اللهَ يُحِبُّ عَبْدَهُ الْمُؤْمِنَ الْفَقِيرَ الْمُتَعَفِّفَ أَبَا الْعِيَالِ</w:t>
      </w:r>
      <w:r w:rsidRPr="00FA1507">
        <w:rPr>
          <w:rFonts w:ascii="Traditional Arabic" w:hAnsi="Traditional Arabic" w:cs="Traditional Arabic" w:hint="cs"/>
          <w:b/>
          <w:bCs/>
          <w:sz w:val="36"/>
          <w:szCs w:val="36"/>
          <w:rtl/>
        </w:rPr>
        <w:t>"</w:t>
      </w:r>
      <w:r w:rsidRPr="00FA1507">
        <w:rPr>
          <w:rFonts w:ascii="Traditional Arabic" w:hAnsi="Traditional Arabic" w:cs="Traditional Arabic"/>
          <w:b/>
          <w:bCs/>
          <w:sz w:val="36"/>
          <w:szCs w:val="36"/>
          <w:rtl/>
        </w:rPr>
        <w:t>.</w:t>
      </w:r>
    </w:p>
    <w:p w14:paraId="34692962" w14:textId="2596FBE4" w:rsidR="00CD6A0F" w:rsidRPr="00CD6A0F" w:rsidRDefault="00CD6A0F" w:rsidP="008C63EF">
      <w:pPr>
        <w:bidi/>
        <w:spacing w:after="0" w:line="240" w:lineRule="auto"/>
        <w:jc w:val="both"/>
        <w:rPr>
          <w:rFonts w:ascii="Traditional Arabic" w:hAnsi="Traditional Arabic" w:cs="Traditional Arabic"/>
          <w:sz w:val="36"/>
          <w:szCs w:val="36"/>
        </w:rPr>
      </w:pPr>
      <w:r w:rsidRPr="00CD6A0F">
        <w:rPr>
          <w:rFonts w:ascii="Traditional Arabic" w:hAnsi="Traditional Arabic" w:cs="Traditional Arabic"/>
          <w:sz w:val="36"/>
          <w:szCs w:val="36"/>
          <w:rtl/>
        </w:rPr>
        <w:t>قال حضرته أيده الله تعالى بنصره العزيز إنه في إحدى المناسبات، اشتكى بعض المهاجرين الفقراء إلى النبي الكريم ﷺ، قائلين إن الله تعالى قد فضّل الأغنياء عليهم</w:t>
      </w:r>
      <w:r w:rsidRPr="00CD6A0F">
        <w:rPr>
          <w:rFonts w:ascii="Traditional Arabic" w:hAnsi="Traditional Arabic" w:cs="Traditional Arabic"/>
          <w:sz w:val="36"/>
          <w:szCs w:val="36"/>
        </w:rPr>
        <w:t>.</w:t>
      </w:r>
      <w:r>
        <w:rPr>
          <w:rFonts w:ascii="Traditional Arabic" w:hAnsi="Traditional Arabic" w:cs="Traditional Arabic" w:hint="cs"/>
          <w:sz w:val="36"/>
          <w:szCs w:val="36"/>
          <w:rtl/>
        </w:rPr>
        <w:t xml:space="preserve"> </w:t>
      </w:r>
      <w:r w:rsidRPr="00CD6A0F">
        <w:rPr>
          <w:rFonts w:ascii="Traditional Arabic" w:hAnsi="Traditional Arabic" w:cs="Traditional Arabic"/>
          <w:sz w:val="36"/>
          <w:szCs w:val="36"/>
          <w:rtl/>
        </w:rPr>
        <w:t>فأجابهم النبي الكريم ﷺ بأن المؤمن الفقير سيدخل الجنة قبل الغني بخمسمائة عام</w:t>
      </w:r>
      <w:r w:rsidRPr="00CD6A0F">
        <w:rPr>
          <w:rFonts w:ascii="Traditional Arabic" w:hAnsi="Traditional Arabic" w:cs="Traditional Arabic"/>
          <w:sz w:val="36"/>
          <w:szCs w:val="36"/>
        </w:rPr>
        <w:t>.</w:t>
      </w:r>
      <w:r>
        <w:rPr>
          <w:rFonts w:ascii="Traditional Arabic" w:hAnsi="Traditional Arabic" w:cs="Traditional Arabic" w:hint="cs"/>
          <w:sz w:val="36"/>
          <w:szCs w:val="36"/>
          <w:rtl/>
        </w:rPr>
        <w:t xml:space="preserve"> </w:t>
      </w:r>
      <w:r w:rsidRPr="00CD6A0F">
        <w:rPr>
          <w:rFonts w:ascii="Traditional Arabic" w:hAnsi="Traditional Arabic" w:cs="Traditional Arabic"/>
          <w:sz w:val="36"/>
          <w:szCs w:val="36"/>
          <w:rtl/>
        </w:rPr>
        <w:t>فما أسعد أولئك الذين يعيشون حياة البساطة والقناعة</w:t>
      </w:r>
      <w:r w:rsidRPr="00CD6A0F">
        <w:rPr>
          <w:rFonts w:ascii="Traditional Arabic" w:hAnsi="Traditional Arabic" w:cs="Traditional Arabic"/>
          <w:sz w:val="36"/>
          <w:szCs w:val="36"/>
        </w:rPr>
        <w:t xml:space="preserve">! </w:t>
      </w:r>
      <w:r>
        <w:rPr>
          <w:rFonts w:ascii="Traditional Arabic" w:hAnsi="Traditional Arabic" w:cs="Traditional Arabic" w:hint="cs"/>
          <w:sz w:val="36"/>
          <w:szCs w:val="36"/>
          <w:rtl/>
        </w:rPr>
        <w:t xml:space="preserve"> </w:t>
      </w:r>
    </w:p>
    <w:p w14:paraId="416564DA" w14:textId="77777777" w:rsidR="00CD6A0F" w:rsidRPr="00CD6A0F" w:rsidRDefault="00CD6A0F" w:rsidP="008C63EF">
      <w:pPr>
        <w:bidi/>
        <w:spacing w:after="0" w:line="240" w:lineRule="auto"/>
        <w:jc w:val="both"/>
        <w:rPr>
          <w:rFonts w:ascii="Traditional Arabic" w:hAnsi="Traditional Arabic" w:cs="Traditional Arabic"/>
          <w:sz w:val="36"/>
          <w:szCs w:val="36"/>
        </w:rPr>
      </w:pPr>
      <w:r w:rsidRPr="00CD6A0F">
        <w:rPr>
          <w:rFonts w:ascii="Traditional Arabic" w:hAnsi="Traditional Arabic" w:cs="Traditional Arabic"/>
          <w:sz w:val="36"/>
          <w:szCs w:val="36"/>
          <w:rtl/>
        </w:rPr>
        <w:t>وفي الوقت نفسه، لا يعني ذلك أن يجلس المرء مكتوف اليدين دون عمل، بل يعني أن يسعى ويبذل كل ما في وسعه من جهد، ثم بعد ذلك يميل إلى العيش ببساطة واتباع حياة القناعة</w:t>
      </w:r>
      <w:r w:rsidRPr="00CD6A0F">
        <w:rPr>
          <w:rFonts w:ascii="Traditional Arabic" w:hAnsi="Traditional Arabic" w:cs="Traditional Arabic"/>
          <w:sz w:val="36"/>
          <w:szCs w:val="36"/>
        </w:rPr>
        <w:t>.</w:t>
      </w:r>
    </w:p>
    <w:p w14:paraId="69DAC746" w14:textId="77777777" w:rsidR="00CD6A0F" w:rsidRPr="00CD6A0F" w:rsidRDefault="00CD6A0F" w:rsidP="008C63EF">
      <w:pPr>
        <w:bidi/>
        <w:spacing w:after="0" w:line="240" w:lineRule="auto"/>
        <w:jc w:val="both"/>
        <w:rPr>
          <w:rFonts w:ascii="Traditional Arabic" w:hAnsi="Traditional Arabic" w:cs="Traditional Arabic"/>
          <w:sz w:val="36"/>
          <w:szCs w:val="36"/>
        </w:rPr>
      </w:pPr>
      <w:r w:rsidRPr="00CD6A0F">
        <w:rPr>
          <w:rFonts w:ascii="Traditional Arabic" w:hAnsi="Traditional Arabic" w:cs="Traditional Arabic"/>
          <w:sz w:val="36"/>
          <w:szCs w:val="36"/>
          <w:rtl/>
        </w:rPr>
        <w:t>وقال حضرته أيده الله تعالى بنصره العزيز إن النبي الكريم ﷺ أوصى ذات مرة بأن يعيش الإنسان في الدنيا كالمسافر</w:t>
      </w:r>
      <w:r w:rsidRPr="00CD6A0F">
        <w:rPr>
          <w:rFonts w:ascii="Traditional Arabic" w:hAnsi="Traditional Arabic" w:cs="Traditional Arabic"/>
          <w:sz w:val="36"/>
          <w:szCs w:val="36"/>
        </w:rPr>
        <w:t xml:space="preserve">. </w:t>
      </w:r>
      <w:r w:rsidRPr="00CD6A0F">
        <w:rPr>
          <w:rFonts w:ascii="Traditional Arabic" w:hAnsi="Traditional Arabic" w:cs="Traditional Arabic"/>
          <w:sz w:val="36"/>
          <w:szCs w:val="36"/>
          <w:rtl/>
        </w:rPr>
        <w:t>فإذا أصبح في الصباح، فلا ينتظر حلول الليل، وإذا أقبل عليه الليل، فلا ينتظر حلول الصباح</w:t>
      </w:r>
      <w:r w:rsidRPr="00CD6A0F">
        <w:rPr>
          <w:rFonts w:ascii="Traditional Arabic" w:hAnsi="Traditional Arabic" w:cs="Traditional Arabic"/>
          <w:sz w:val="36"/>
          <w:szCs w:val="36"/>
        </w:rPr>
        <w:t xml:space="preserve">. </w:t>
      </w:r>
      <w:r w:rsidRPr="00CD6A0F">
        <w:rPr>
          <w:rFonts w:ascii="Traditional Arabic" w:hAnsi="Traditional Arabic" w:cs="Traditional Arabic"/>
          <w:sz w:val="36"/>
          <w:szCs w:val="36"/>
          <w:rtl/>
        </w:rPr>
        <w:t>وفي أوقات الصحة، فليستعد لأوقات المرض، وفي الحياة، فليتهيأ للموت</w:t>
      </w:r>
      <w:r w:rsidRPr="00CD6A0F">
        <w:rPr>
          <w:rFonts w:ascii="Traditional Arabic" w:hAnsi="Traditional Arabic" w:cs="Traditional Arabic"/>
          <w:sz w:val="36"/>
          <w:szCs w:val="36"/>
        </w:rPr>
        <w:t>.</w:t>
      </w:r>
    </w:p>
    <w:p w14:paraId="086B91DB" w14:textId="77777777" w:rsidR="00CD6A0F" w:rsidRPr="00CD6A0F" w:rsidRDefault="00CD6A0F" w:rsidP="008C63EF">
      <w:pPr>
        <w:bidi/>
        <w:spacing w:after="0" w:line="240" w:lineRule="auto"/>
        <w:jc w:val="both"/>
        <w:rPr>
          <w:rFonts w:ascii="Traditional Arabic" w:hAnsi="Traditional Arabic" w:cs="Traditional Arabic"/>
          <w:b/>
          <w:bCs/>
          <w:sz w:val="36"/>
          <w:szCs w:val="36"/>
        </w:rPr>
      </w:pPr>
      <w:r w:rsidRPr="00CD6A0F">
        <w:rPr>
          <w:rFonts w:ascii="Traditional Arabic" w:hAnsi="Traditional Arabic" w:cs="Traditional Arabic"/>
          <w:b/>
          <w:bCs/>
          <w:sz w:val="36"/>
          <w:szCs w:val="36"/>
          <w:rtl/>
        </w:rPr>
        <w:t>استياء النبي الكريم ﷺ من المبالغة في مدحه</w:t>
      </w:r>
    </w:p>
    <w:p w14:paraId="740ABB97" w14:textId="1A7FAD23" w:rsidR="00CD6A0F" w:rsidRPr="00CD6A0F" w:rsidRDefault="00CD6A0F" w:rsidP="008C63EF">
      <w:pPr>
        <w:bidi/>
        <w:spacing w:after="0" w:line="240" w:lineRule="auto"/>
        <w:jc w:val="both"/>
        <w:rPr>
          <w:rFonts w:ascii="Traditional Arabic" w:hAnsi="Traditional Arabic" w:cs="Traditional Arabic"/>
          <w:sz w:val="36"/>
          <w:szCs w:val="36"/>
        </w:rPr>
      </w:pPr>
      <w:r w:rsidRPr="00CD6A0F">
        <w:rPr>
          <w:rFonts w:ascii="Traditional Arabic" w:hAnsi="Traditional Arabic" w:cs="Traditional Arabic"/>
          <w:sz w:val="36"/>
          <w:szCs w:val="36"/>
          <w:rtl/>
        </w:rPr>
        <w:t>قال حضرته أيده الله تعالى بنصره العزيز إن النبي الكريم ﷺ كان يوصي الناس بألّا يبالغوا في مدحه، كما فعل النصارى مع عيسى عليه السلام، حتى اعتبروه إلهًا</w:t>
      </w:r>
      <w:r w:rsidRPr="00CD6A0F">
        <w:rPr>
          <w:rFonts w:ascii="Traditional Arabic" w:hAnsi="Traditional Arabic" w:cs="Traditional Arabic"/>
          <w:sz w:val="36"/>
          <w:szCs w:val="36"/>
        </w:rPr>
        <w:t xml:space="preserve">. </w:t>
      </w:r>
      <w:r w:rsidRPr="00CD6A0F">
        <w:rPr>
          <w:rFonts w:ascii="Traditional Arabic" w:hAnsi="Traditional Arabic" w:cs="Traditional Arabic"/>
          <w:sz w:val="36"/>
          <w:szCs w:val="36"/>
          <w:rtl/>
        </w:rPr>
        <w:t xml:space="preserve">وكان النبي الكريم ﷺ يوصي أصحابه بأن يقولوا إنه عبد الله ورسوله ﷺ </w:t>
      </w:r>
      <w:r w:rsidRPr="00CD6A0F">
        <w:rPr>
          <w:rFonts w:ascii="Traditional Arabic" w:hAnsi="Traditional Arabic" w:cs="Traditional Arabic"/>
          <w:sz w:val="36"/>
          <w:szCs w:val="36"/>
          <w:rtl/>
        </w:rPr>
        <w:lastRenderedPageBreak/>
        <w:t>فحسب</w:t>
      </w:r>
      <w:r w:rsidRPr="00CD6A0F">
        <w:rPr>
          <w:rFonts w:ascii="Traditional Arabic" w:hAnsi="Traditional Arabic" w:cs="Traditional Arabic"/>
          <w:sz w:val="36"/>
          <w:szCs w:val="36"/>
        </w:rPr>
        <w:t>.</w:t>
      </w:r>
      <w:r w:rsidR="00FA1507">
        <w:rPr>
          <w:rFonts w:ascii="Traditional Arabic" w:hAnsi="Traditional Arabic" w:cs="Traditional Arabic" w:hint="cs"/>
          <w:sz w:val="36"/>
          <w:szCs w:val="36"/>
          <w:rtl/>
        </w:rPr>
        <w:t xml:space="preserve"> </w:t>
      </w:r>
      <w:r w:rsidRPr="00CD6A0F">
        <w:rPr>
          <w:rFonts w:ascii="Traditional Arabic" w:hAnsi="Traditional Arabic" w:cs="Traditional Arabic"/>
          <w:sz w:val="36"/>
          <w:szCs w:val="36"/>
          <w:rtl/>
        </w:rPr>
        <w:t>وذات مرة، جاء رجل إلى النبي الكريم ﷺ وقال له إنه سيدهم</w:t>
      </w:r>
      <w:r w:rsidRPr="00CD6A0F">
        <w:rPr>
          <w:rFonts w:ascii="Traditional Arabic" w:hAnsi="Traditional Arabic" w:cs="Traditional Arabic"/>
          <w:sz w:val="36"/>
          <w:szCs w:val="36"/>
        </w:rPr>
        <w:t xml:space="preserve">. </w:t>
      </w:r>
      <w:r w:rsidRPr="00CD6A0F">
        <w:rPr>
          <w:rFonts w:ascii="Traditional Arabic" w:hAnsi="Traditional Arabic" w:cs="Traditional Arabic"/>
          <w:sz w:val="36"/>
          <w:szCs w:val="36"/>
          <w:rtl/>
        </w:rPr>
        <w:t>فأجابه النبي الكريم ﷺ بأن السيد الحقيقي هو الله تعالى</w:t>
      </w:r>
      <w:r w:rsidRPr="00CD6A0F">
        <w:rPr>
          <w:rFonts w:ascii="Traditional Arabic" w:hAnsi="Traditional Arabic" w:cs="Traditional Arabic"/>
          <w:sz w:val="36"/>
          <w:szCs w:val="36"/>
        </w:rPr>
        <w:t xml:space="preserve">. </w:t>
      </w:r>
      <w:r w:rsidRPr="00CD6A0F">
        <w:rPr>
          <w:rFonts w:ascii="Traditional Arabic" w:hAnsi="Traditional Arabic" w:cs="Traditional Arabic"/>
          <w:sz w:val="36"/>
          <w:szCs w:val="36"/>
          <w:rtl/>
        </w:rPr>
        <w:t>ثم قال الرجل إن النبي الكريم ﷺ هو أعظمهم في الإحسان والكرم</w:t>
      </w:r>
      <w:r w:rsidRPr="00CD6A0F">
        <w:rPr>
          <w:rFonts w:ascii="Traditional Arabic" w:hAnsi="Traditional Arabic" w:cs="Traditional Arabic"/>
          <w:sz w:val="36"/>
          <w:szCs w:val="36"/>
        </w:rPr>
        <w:t xml:space="preserve">. </w:t>
      </w:r>
      <w:r w:rsidRPr="00CD6A0F">
        <w:rPr>
          <w:rFonts w:ascii="Traditional Arabic" w:hAnsi="Traditional Arabic" w:cs="Traditional Arabic"/>
          <w:sz w:val="36"/>
          <w:szCs w:val="36"/>
          <w:rtl/>
        </w:rPr>
        <w:t>فطلب منه النبي الكريم ﷺ أن يتوقف عن هذا الكلام وأن يعود إلى الموضوع الذي أراد مناقشته، خشية أن يحرّضه الشيطان</w:t>
      </w:r>
      <w:r w:rsidRPr="00CD6A0F">
        <w:rPr>
          <w:rFonts w:ascii="Traditional Arabic" w:hAnsi="Traditional Arabic" w:cs="Traditional Arabic"/>
          <w:sz w:val="36"/>
          <w:szCs w:val="36"/>
        </w:rPr>
        <w:t>.</w:t>
      </w:r>
    </w:p>
    <w:p w14:paraId="5ACB8D82" w14:textId="77777777" w:rsidR="00CD6A0F" w:rsidRPr="00CD6A0F" w:rsidRDefault="00CD6A0F" w:rsidP="008C63EF">
      <w:pPr>
        <w:bidi/>
        <w:spacing w:after="0" w:line="240" w:lineRule="auto"/>
        <w:jc w:val="both"/>
        <w:rPr>
          <w:rFonts w:ascii="Traditional Arabic" w:hAnsi="Traditional Arabic" w:cs="Traditional Arabic"/>
          <w:sz w:val="36"/>
          <w:szCs w:val="36"/>
        </w:rPr>
      </w:pPr>
      <w:r w:rsidRPr="00CD6A0F">
        <w:rPr>
          <w:rFonts w:ascii="Traditional Arabic" w:hAnsi="Traditional Arabic" w:cs="Traditional Arabic"/>
          <w:sz w:val="36"/>
          <w:szCs w:val="36"/>
          <w:rtl/>
        </w:rPr>
        <w:t>وهكذا، لم يعلّم النبي الكريم ﷺ البساطة فحسب، بل علّم أيضًا اجتناب أدقّ صور الشرك بالله تعالى</w:t>
      </w:r>
      <w:r w:rsidRPr="00CD6A0F">
        <w:rPr>
          <w:rFonts w:ascii="Traditional Arabic" w:hAnsi="Traditional Arabic" w:cs="Traditional Arabic"/>
          <w:sz w:val="36"/>
          <w:szCs w:val="36"/>
        </w:rPr>
        <w:t>.</w:t>
      </w:r>
    </w:p>
    <w:p w14:paraId="456743ED" w14:textId="77777777" w:rsidR="00FA1507" w:rsidRPr="00FA1507" w:rsidRDefault="00FA1507" w:rsidP="008C63EF">
      <w:pPr>
        <w:bidi/>
        <w:spacing w:after="0" w:line="240" w:lineRule="auto"/>
        <w:jc w:val="both"/>
        <w:rPr>
          <w:rFonts w:ascii="Traditional Arabic" w:hAnsi="Traditional Arabic" w:cs="Traditional Arabic"/>
          <w:b/>
          <w:bCs/>
          <w:sz w:val="36"/>
          <w:szCs w:val="36"/>
        </w:rPr>
      </w:pPr>
      <w:r w:rsidRPr="00FA1507">
        <w:rPr>
          <w:rFonts w:ascii="Traditional Arabic" w:hAnsi="Traditional Arabic" w:cs="Traditional Arabic"/>
          <w:b/>
          <w:bCs/>
          <w:sz w:val="36"/>
          <w:szCs w:val="36"/>
          <w:rtl/>
        </w:rPr>
        <w:t>بساطة مسكن النبي الكريم ﷺ وفراشه وزهده في الدنيا</w:t>
      </w:r>
    </w:p>
    <w:p w14:paraId="25A5B53D" w14:textId="77777777" w:rsidR="00FA1507" w:rsidRPr="00FA1507" w:rsidRDefault="00FA1507" w:rsidP="008C63EF">
      <w:pPr>
        <w:bidi/>
        <w:spacing w:after="0" w:line="240" w:lineRule="auto"/>
        <w:jc w:val="both"/>
        <w:rPr>
          <w:rFonts w:ascii="Traditional Arabic" w:hAnsi="Traditional Arabic" w:cs="Traditional Arabic"/>
          <w:sz w:val="36"/>
          <w:szCs w:val="36"/>
        </w:rPr>
      </w:pPr>
      <w:r w:rsidRPr="00FA1507">
        <w:rPr>
          <w:rFonts w:ascii="Traditional Arabic" w:hAnsi="Traditional Arabic" w:cs="Traditional Arabic"/>
          <w:sz w:val="36"/>
          <w:szCs w:val="36"/>
          <w:rtl/>
        </w:rPr>
        <w:t>بعد الهجرة إلى المدينة، أُعدّ للنبي ﷺ مسكن بجانب المسجد النبوي، وكان حجرة صغيرة، ثم أُضيفت إليها حجرات أخرى مع زواجه</w:t>
      </w:r>
      <w:r w:rsidRPr="00FA1507">
        <w:rPr>
          <w:rFonts w:ascii="Traditional Arabic" w:hAnsi="Traditional Arabic" w:cs="Traditional Arabic"/>
          <w:sz w:val="36"/>
          <w:szCs w:val="36"/>
        </w:rPr>
        <w:t xml:space="preserve">. </w:t>
      </w:r>
      <w:r w:rsidRPr="00FA1507">
        <w:rPr>
          <w:rFonts w:ascii="Traditional Arabic" w:hAnsi="Traditional Arabic" w:cs="Traditional Arabic"/>
          <w:sz w:val="36"/>
          <w:szCs w:val="36"/>
          <w:rtl/>
        </w:rPr>
        <w:t>وقد تبرّع الصحابي حارثة بن النعمان رضي الله عنه ببيوته القريبة من المسجد للنبي ﷺ، حتى بلغ مجموعها تسعة بيوت، أقام فيها السنوات العشر الأخيرة من حياته، وتوفّي ودُفن في حجرة عائشة رضي الله عنها</w:t>
      </w:r>
      <w:r w:rsidRPr="00FA1507">
        <w:rPr>
          <w:rFonts w:ascii="Traditional Arabic" w:hAnsi="Traditional Arabic" w:cs="Traditional Arabic"/>
          <w:sz w:val="36"/>
          <w:szCs w:val="36"/>
        </w:rPr>
        <w:t>.</w:t>
      </w:r>
    </w:p>
    <w:p w14:paraId="6126AC57" w14:textId="77777777" w:rsidR="00FA1507" w:rsidRPr="00FA1507" w:rsidRDefault="00FA1507" w:rsidP="008C63EF">
      <w:pPr>
        <w:bidi/>
        <w:spacing w:after="0" w:line="240" w:lineRule="auto"/>
        <w:jc w:val="both"/>
        <w:rPr>
          <w:rFonts w:ascii="Traditional Arabic" w:hAnsi="Traditional Arabic" w:cs="Traditional Arabic"/>
          <w:sz w:val="36"/>
          <w:szCs w:val="36"/>
        </w:rPr>
      </w:pPr>
      <w:r w:rsidRPr="00FA1507">
        <w:rPr>
          <w:rFonts w:ascii="Traditional Arabic" w:hAnsi="Traditional Arabic" w:cs="Traditional Arabic"/>
          <w:sz w:val="36"/>
          <w:szCs w:val="36"/>
          <w:rtl/>
        </w:rPr>
        <w:t>كانت بيوته ﷺ في غاية البساطة، تتكوّن من غرفة صغيرة وفناء، وتُبنى من جريد النخل والطين، وكانت سقوفها منخفضة بحيث يمكن لمسها باليد</w:t>
      </w:r>
      <w:r w:rsidRPr="00FA1507">
        <w:rPr>
          <w:rFonts w:ascii="Traditional Arabic" w:hAnsi="Traditional Arabic" w:cs="Traditional Arabic"/>
          <w:sz w:val="36"/>
          <w:szCs w:val="36"/>
        </w:rPr>
        <w:t xml:space="preserve">. </w:t>
      </w:r>
      <w:r w:rsidRPr="00FA1507">
        <w:rPr>
          <w:rFonts w:ascii="Traditional Arabic" w:hAnsi="Traditional Arabic" w:cs="Traditional Arabic"/>
          <w:sz w:val="36"/>
          <w:szCs w:val="36"/>
          <w:rtl/>
        </w:rPr>
        <w:t>وقد تمنّى سعيد بن المسيب وأبو أمامة رضي الله عنهما ألّا تُهدم هذه البيوت، حتى يرى الناس ما اكتفى به رسول الله ﷺ في حياته، فيزهدوا في التكاثر والتفاخر بالدنيا</w:t>
      </w:r>
      <w:r w:rsidRPr="00FA1507">
        <w:rPr>
          <w:rFonts w:ascii="Traditional Arabic" w:hAnsi="Traditional Arabic" w:cs="Traditional Arabic"/>
          <w:sz w:val="36"/>
          <w:szCs w:val="36"/>
        </w:rPr>
        <w:t>.</w:t>
      </w:r>
    </w:p>
    <w:p w14:paraId="23AE74E0" w14:textId="77777777" w:rsidR="00FA1507" w:rsidRPr="00FA1507" w:rsidRDefault="00FA1507" w:rsidP="008C63EF">
      <w:pPr>
        <w:bidi/>
        <w:spacing w:after="0" w:line="240" w:lineRule="auto"/>
        <w:jc w:val="both"/>
        <w:rPr>
          <w:rFonts w:ascii="Traditional Arabic" w:hAnsi="Traditional Arabic" w:cs="Traditional Arabic"/>
          <w:sz w:val="36"/>
          <w:szCs w:val="36"/>
        </w:rPr>
      </w:pPr>
      <w:r w:rsidRPr="00FA1507">
        <w:rPr>
          <w:rFonts w:ascii="Traditional Arabic" w:hAnsi="Traditional Arabic" w:cs="Traditional Arabic"/>
          <w:sz w:val="36"/>
          <w:szCs w:val="36"/>
          <w:rtl/>
        </w:rPr>
        <w:t>ويذكر سيدنا المصلح الموعود رضي الله عنه أن النبي ﷺ كان ينام على حصير مفروش على الأرض، ويُعلَّق في غرفته رداء للفصل بين الرجال والنساء</w:t>
      </w:r>
      <w:r w:rsidRPr="00FA1507">
        <w:rPr>
          <w:rFonts w:ascii="Traditional Arabic" w:hAnsi="Traditional Arabic" w:cs="Traditional Arabic"/>
          <w:sz w:val="36"/>
          <w:szCs w:val="36"/>
        </w:rPr>
        <w:t xml:space="preserve">. </w:t>
      </w:r>
      <w:r w:rsidRPr="00FA1507">
        <w:rPr>
          <w:rFonts w:ascii="Traditional Arabic" w:hAnsi="Traditional Arabic" w:cs="Traditional Arabic"/>
          <w:sz w:val="36"/>
          <w:szCs w:val="36"/>
          <w:rtl/>
        </w:rPr>
        <w:t>وكانت عائشة رضي الله عنها تقول إنهم كانوا يعيشون أيامًا على الماء والتمر، ولم يكن في بيتهم يوم وفاة النبي ﷺ سوى التمر والماء</w:t>
      </w:r>
      <w:r w:rsidRPr="00FA1507">
        <w:rPr>
          <w:rFonts w:ascii="Traditional Arabic" w:hAnsi="Traditional Arabic" w:cs="Traditional Arabic"/>
          <w:sz w:val="36"/>
          <w:szCs w:val="36"/>
        </w:rPr>
        <w:t>.</w:t>
      </w:r>
    </w:p>
    <w:p w14:paraId="76C68518" w14:textId="77777777" w:rsidR="00FA1507" w:rsidRPr="00FA1507" w:rsidRDefault="00FA1507" w:rsidP="008C63EF">
      <w:pPr>
        <w:bidi/>
        <w:spacing w:after="0" w:line="240" w:lineRule="auto"/>
        <w:jc w:val="both"/>
        <w:rPr>
          <w:rFonts w:ascii="Traditional Arabic" w:hAnsi="Traditional Arabic" w:cs="Traditional Arabic"/>
          <w:sz w:val="36"/>
          <w:szCs w:val="36"/>
        </w:rPr>
      </w:pPr>
      <w:r w:rsidRPr="00FA1507">
        <w:rPr>
          <w:rFonts w:ascii="Traditional Arabic" w:hAnsi="Traditional Arabic" w:cs="Traditional Arabic"/>
          <w:sz w:val="36"/>
          <w:szCs w:val="36"/>
          <w:rtl/>
        </w:rPr>
        <w:t>ويؤكد المسيح الموعود عليه السلام أن صبر النبي ﷺ وثباته على دعوى النبوة، رغم الاضطهاد والنفي ومحاولات قتله وتسميمه، دليل على صدقه، إذ لم يكن يسعى إلى مكسب دنيوي</w:t>
      </w:r>
      <w:r w:rsidRPr="00FA1507">
        <w:rPr>
          <w:rFonts w:ascii="Traditional Arabic" w:hAnsi="Traditional Arabic" w:cs="Traditional Arabic"/>
          <w:sz w:val="36"/>
          <w:szCs w:val="36"/>
        </w:rPr>
        <w:t xml:space="preserve">. </w:t>
      </w:r>
      <w:r w:rsidRPr="00FA1507">
        <w:rPr>
          <w:rFonts w:ascii="Traditional Arabic" w:hAnsi="Traditional Arabic" w:cs="Traditional Arabic"/>
          <w:sz w:val="36"/>
          <w:szCs w:val="36"/>
          <w:rtl/>
        </w:rPr>
        <w:t>وحين انتصر الإسلام، لم يجمع الثروة أو يبنِ القصور، بل أنفق ما جاءه على اليتامى والمساكين والأرامل والمدينين، ولم يأكل ملء بطنه قط</w:t>
      </w:r>
      <w:r w:rsidRPr="00FA1507">
        <w:rPr>
          <w:rFonts w:ascii="Traditional Arabic" w:hAnsi="Traditional Arabic" w:cs="Traditional Arabic"/>
          <w:sz w:val="36"/>
          <w:szCs w:val="36"/>
        </w:rPr>
        <w:t>.</w:t>
      </w:r>
    </w:p>
    <w:p w14:paraId="38ECF41D" w14:textId="77777777" w:rsidR="00FA1507" w:rsidRPr="00FA1507" w:rsidRDefault="00FA1507" w:rsidP="008C63EF">
      <w:pPr>
        <w:bidi/>
        <w:spacing w:after="0" w:line="240" w:lineRule="auto"/>
        <w:jc w:val="both"/>
        <w:rPr>
          <w:rFonts w:ascii="Traditional Arabic" w:hAnsi="Traditional Arabic" w:cs="Traditional Arabic"/>
          <w:sz w:val="36"/>
          <w:szCs w:val="36"/>
        </w:rPr>
      </w:pPr>
      <w:r w:rsidRPr="00FA1507">
        <w:rPr>
          <w:rFonts w:ascii="Traditional Arabic" w:hAnsi="Traditional Arabic" w:cs="Traditional Arabic"/>
          <w:sz w:val="36"/>
          <w:szCs w:val="36"/>
          <w:rtl/>
        </w:rPr>
        <w:t>وكان فراشه ﷺ من الجلد المدبوغ المحشوّ بليف النخل</w:t>
      </w:r>
      <w:r w:rsidRPr="00FA1507">
        <w:rPr>
          <w:rFonts w:ascii="Traditional Arabic" w:hAnsi="Traditional Arabic" w:cs="Traditional Arabic"/>
          <w:sz w:val="36"/>
          <w:szCs w:val="36"/>
        </w:rPr>
        <w:t xml:space="preserve">. </w:t>
      </w:r>
      <w:r w:rsidRPr="00FA1507">
        <w:rPr>
          <w:rFonts w:ascii="Traditional Arabic" w:hAnsi="Traditional Arabic" w:cs="Traditional Arabic"/>
          <w:sz w:val="36"/>
          <w:szCs w:val="36"/>
          <w:rtl/>
        </w:rPr>
        <w:t>وحين طوت حفصة رضي الله عنها فراشه أربع طيّات بدلًا من طيّتين لتزيد راحته، أمرها أن تعيده إلى حالته الأولى، لأن الراحة الإضافية أثّرت في صلاته الليلية</w:t>
      </w:r>
      <w:r w:rsidRPr="00FA1507">
        <w:rPr>
          <w:rFonts w:ascii="Traditional Arabic" w:hAnsi="Traditional Arabic" w:cs="Traditional Arabic"/>
          <w:sz w:val="36"/>
          <w:szCs w:val="36"/>
        </w:rPr>
        <w:t xml:space="preserve">. </w:t>
      </w:r>
      <w:r w:rsidRPr="00FA1507">
        <w:rPr>
          <w:rFonts w:ascii="Traditional Arabic" w:hAnsi="Traditional Arabic" w:cs="Traditional Arabic"/>
          <w:sz w:val="36"/>
          <w:szCs w:val="36"/>
          <w:rtl/>
        </w:rPr>
        <w:t>وكان شديد الحرص على أداء عبادته على أكمل وجه</w:t>
      </w:r>
      <w:r w:rsidRPr="00FA1507">
        <w:rPr>
          <w:rFonts w:ascii="Traditional Arabic" w:hAnsi="Traditional Arabic" w:cs="Traditional Arabic"/>
          <w:sz w:val="36"/>
          <w:szCs w:val="36"/>
        </w:rPr>
        <w:t>.</w:t>
      </w:r>
    </w:p>
    <w:p w14:paraId="5950C50C" w14:textId="77777777" w:rsidR="00FA1507" w:rsidRDefault="00FA1507" w:rsidP="008C63EF">
      <w:pPr>
        <w:bidi/>
        <w:spacing w:after="0" w:line="240" w:lineRule="auto"/>
        <w:jc w:val="both"/>
        <w:rPr>
          <w:rFonts w:ascii="Traditional Arabic" w:hAnsi="Traditional Arabic" w:cs="Traditional Arabic"/>
          <w:sz w:val="36"/>
          <w:szCs w:val="36"/>
          <w:rtl/>
        </w:rPr>
      </w:pPr>
      <w:r w:rsidRPr="00FA1507">
        <w:rPr>
          <w:rFonts w:ascii="Traditional Arabic" w:hAnsi="Traditional Arabic" w:cs="Traditional Arabic"/>
          <w:sz w:val="36"/>
          <w:szCs w:val="36"/>
          <w:rtl/>
        </w:rPr>
        <w:t>وكان ﷺ يصلي ليلًا في بيته، وكانت عائشة رضي الله عنها تنام أمامه، فإذا أراد السجود غمزها لتقبض رجليها</w:t>
      </w:r>
      <w:r w:rsidRPr="00FA1507">
        <w:rPr>
          <w:rFonts w:ascii="Traditional Arabic" w:hAnsi="Traditional Arabic" w:cs="Traditional Arabic"/>
          <w:sz w:val="36"/>
          <w:szCs w:val="36"/>
        </w:rPr>
        <w:t>.</w:t>
      </w:r>
    </w:p>
    <w:p w14:paraId="290A942C" w14:textId="71B8CB00" w:rsidR="00FA1507" w:rsidRPr="004123D4" w:rsidRDefault="00FA1507" w:rsidP="008C63EF">
      <w:pPr>
        <w:bidi/>
        <w:spacing w:after="0" w:line="240" w:lineRule="auto"/>
        <w:jc w:val="both"/>
        <w:rPr>
          <w:rFonts w:ascii="Traditional Arabic" w:hAnsi="Traditional Arabic" w:cs="Traditional Arabic"/>
          <w:b/>
          <w:bCs/>
          <w:sz w:val="36"/>
          <w:szCs w:val="36"/>
        </w:rPr>
      </w:pPr>
      <w:r w:rsidRPr="00FA1507">
        <w:rPr>
          <w:rFonts w:ascii="Traditional Arabic" w:hAnsi="Traditional Arabic" w:cs="Traditional Arabic"/>
          <w:sz w:val="36"/>
          <w:szCs w:val="36"/>
        </w:rPr>
        <w:t xml:space="preserve"> </w:t>
      </w:r>
      <w:r w:rsidRPr="00FA1507">
        <w:rPr>
          <w:rFonts w:ascii="Traditional Arabic" w:hAnsi="Traditional Arabic" w:cs="Traditional Arabic"/>
          <w:sz w:val="36"/>
          <w:szCs w:val="36"/>
          <w:rtl/>
        </w:rPr>
        <w:t>وقد أثّر الحصير الخشن في جنبه الشريف، فبكى عبد الله بن مسعود وعمر رضي الله عنهما حين رأياه، متأثرين بما كان يعيشه من بساطة، مقارنة بترف كسرى وقيصر</w:t>
      </w:r>
      <w:r w:rsidRPr="00FA1507">
        <w:rPr>
          <w:rFonts w:ascii="Traditional Arabic" w:hAnsi="Traditional Arabic" w:cs="Traditional Arabic"/>
          <w:sz w:val="36"/>
          <w:szCs w:val="36"/>
        </w:rPr>
        <w:t xml:space="preserve">. </w:t>
      </w:r>
      <w:r w:rsidRPr="00FA1507">
        <w:rPr>
          <w:rFonts w:ascii="Traditional Arabic" w:hAnsi="Traditional Arabic" w:cs="Traditional Arabic"/>
          <w:sz w:val="36"/>
          <w:szCs w:val="36"/>
          <w:rtl/>
        </w:rPr>
        <w:t>فقال لهما النبي ﷺ</w:t>
      </w:r>
      <w:r w:rsidRPr="00FA1507">
        <w:rPr>
          <w:rFonts w:ascii="Traditional Arabic" w:hAnsi="Traditional Arabic" w:cs="Traditional Arabic"/>
          <w:sz w:val="36"/>
          <w:szCs w:val="36"/>
        </w:rPr>
        <w:t>:</w:t>
      </w:r>
      <w:r w:rsidRPr="00FA1507">
        <w:rPr>
          <w:rFonts w:ascii="Traditional Arabic" w:hAnsi="Traditional Arabic" w:cs="Traditional Arabic" w:hint="cs"/>
          <w:sz w:val="36"/>
          <w:szCs w:val="36"/>
          <w:rtl/>
        </w:rPr>
        <w:t xml:space="preserve"> </w:t>
      </w:r>
      <w:r w:rsidRPr="00FA1507">
        <w:rPr>
          <w:rFonts w:ascii="Traditional Arabic" w:hAnsi="Traditional Arabic" w:cs="Traditional Arabic"/>
          <w:sz w:val="36"/>
          <w:szCs w:val="36"/>
        </w:rPr>
        <w:t>»</w:t>
      </w:r>
      <w:r w:rsidRPr="004123D4">
        <w:rPr>
          <w:rFonts w:ascii="Traditional Arabic" w:hAnsi="Traditional Arabic" w:cs="Traditional Arabic"/>
          <w:b/>
          <w:bCs/>
          <w:sz w:val="36"/>
          <w:szCs w:val="36"/>
          <w:rtl/>
        </w:rPr>
        <w:t>أما ترضى أن تكون لهم الدنيا ولنا الآخرة؟</w:t>
      </w:r>
      <w:r w:rsidRPr="004123D4">
        <w:rPr>
          <w:rFonts w:ascii="Traditional Arabic" w:hAnsi="Traditional Arabic" w:cs="Traditional Arabic"/>
          <w:b/>
          <w:bCs/>
          <w:sz w:val="36"/>
          <w:szCs w:val="36"/>
        </w:rPr>
        <w:t>«</w:t>
      </w:r>
    </w:p>
    <w:p w14:paraId="15E332D4" w14:textId="77777777" w:rsidR="00FA1507" w:rsidRPr="00FA1507" w:rsidRDefault="00FA1507" w:rsidP="008C63EF">
      <w:pPr>
        <w:bidi/>
        <w:spacing w:after="0" w:line="240" w:lineRule="auto"/>
        <w:jc w:val="both"/>
        <w:rPr>
          <w:rFonts w:ascii="Traditional Arabic" w:hAnsi="Traditional Arabic" w:cs="Traditional Arabic"/>
          <w:sz w:val="36"/>
          <w:szCs w:val="36"/>
        </w:rPr>
      </w:pPr>
      <w:r w:rsidRPr="00FA1507">
        <w:rPr>
          <w:rFonts w:ascii="Traditional Arabic" w:hAnsi="Traditional Arabic" w:cs="Traditional Arabic"/>
          <w:sz w:val="36"/>
          <w:szCs w:val="36"/>
          <w:rtl/>
        </w:rPr>
        <w:t>وشبّه ﷺ حاله في الدنيا بالراكب الذي يستظل تحت شجرة ثم يتركها ويمضي، مؤكدًا أن الدنيا دار عابرة، وأن الآخرة هي الغاية</w:t>
      </w:r>
      <w:r w:rsidRPr="00FA1507">
        <w:rPr>
          <w:rFonts w:ascii="Traditional Arabic" w:hAnsi="Traditional Arabic" w:cs="Traditional Arabic"/>
          <w:sz w:val="36"/>
          <w:szCs w:val="36"/>
        </w:rPr>
        <w:t xml:space="preserve">. </w:t>
      </w:r>
      <w:r w:rsidRPr="00FA1507">
        <w:rPr>
          <w:rFonts w:ascii="Traditional Arabic" w:hAnsi="Traditional Arabic" w:cs="Traditional Arabic"/>
          <w:sz w:val="36"/>
          <w:szCs w:val="36"/>
          <w:rtl/>
        </w:rPr>
        <w:t>وهكذا، جسّد النبي ﷺ أسمى معاني البساطة والقناعة والزهد، وجعل رضا الله تعالى وخدمة المحتاجين فوق متاع الدنيا وزينتها</w:t>
      </w:r>
      <w:r w:rsidRPr="00FA1507">
        <w:rPr>
          <w:rFonts w:ascii="Traditional Arabic" w:hAnsi="Traditional Arabic" w:cs="Traditional Arabic"/>
          <w:sz w:val="36"/>
          <w:szCs w:val="36"/>
        </w:rPr>
        <w:t>.</w:t>
      </w:r>
    </w:p>
    <w:p w14:paraId="12414590" w14:textId="77777777" w:rsidR="00CD6A0F" w:rsidRPr="00FA1507" w:rsidRDefault="00CD6A0F" w:rsidP="008C63EF">
      <w:pPr>
        <w:bidi/>
        <w:spacing w:after="0" w:line="240" w:lineRule="auto"/>
        <w:jc w:val="both"/>
        <w:rPr>
          <w:rFonts w:ascii="Traditional Arabic" w:hAnsi="Traditional Arabic" w:cs="Traditional Arabic"/>
          <w:b/>
          <w:bCs/>
          <w:sz w:val="36"/>
          <w:szCs w:val="36"/>
        </w:rPr>
      </w:pPr>
      <w:r w:rsidRPr="00FA1507">
        <w:rPr>
          <w:rFonts w:ascii="Traditional Arabic" w:hAnsi="Traditional Arabic" w:cs="Traditional Arabic"/>
          <w:b/>
          <w:bCs/>
          <w:sz w:val="36"/>
          <w:szCs w:val="36"/>
          <w:rtl/>
        </w:rPr>
        <w:t>نصيحته لابنته</w:t>
      </w:r>
    </w:p>
    <w:p w14:paraId="2AF3093E" w14:textId="21847153" w:rsidR="00CD6A0F" w:rsidRPr="00CD6A0F" w:rsidRDefault="00CD6A0F" w:rsidP="008C63EF">
      <w:pPr>
        <w:bidi/>
        <w:spacing w:after="0" w:line="240" w:lineRule="auto"/>
        <w:jc w:val="both"/>
        <w:rPr>
          <w:rFonts w:ascii="Traditional Arabic" w:hAnsi="Traditional Arabic" w:cs="Traditional Arabic"/>
          <w:sz w:val="36"/>
          <w:szCs w:val="36"/>
        </w:rPr>
      </w:pPr>
      <w:r w:rsidRPr="00CD6A0F">
        <w:rPr>
          <w:rFonts w:ascii="Traditional Arabic" w:hAnsi="Traditional Arabic" w:cs="Traditional Arabic"/>
          <w:sz w:val="36"/>
          <w:szCs w:val="36"/>
          <w:rtl/>
        </w:rPr>
        <w:t>ذات مرة، جاءت ابنته حضرة فاطمة رضي الله عنها إليه، وشكت المشقة التي كانت تواجهها في طحن الحبوب</w:t>
      </w:r>
      <w:r w:rsidR="00FA1507">
        <w:rPr>
          <w:rFonts w:ascii="Traditional Arabic" w:hAnsi="Traditional Arabic" w:cs="Traditional Arabic" w:hint="cs"/>
          <w:sz w:val="36"/>
          <w:szCs w:val="36"/>
          <w:rtl/>
        </w:rPr>
        <w:t xml:space="preserve">، </w:t>
      </w:r>
      <w:r w:rsidRPr="00CD6A0F">
        <w:rPr>
          <w:rFonts w:ascii="Traditional Arabic" w:hAnsi="Traditional Arabic" w:cs="Traditional Arabic"/>
          <w:sz w:val="36"/>
          <w:szCs w:val="36"/>
          <w:rtl/>
        </w:rPr>
        <w:t>فذهب النبي الكريم ﷺ إلى منزلها وقال لها</w:t>
      </w:r>
      <w:r w:rsidRPr="00CD6A0F">
        <w:rPr>
          <w:rFonts w:ascii="Traditional Arabic" w:hAnsi="Traditional Arabic" w:cs="Traditional Arabic"/>
          <w:sz w:val="36"/>
          <w:szCs w:val="36"/>
        </w:rPr>
        <w:t>:</w:t>
      </w:r>
      <w:r w:rsidR="00FA1507">
        <w:rPr>
          <w:rFonts w:ascii="Traditional Arabic" w:hAnsi="Traditional Arabic" w:cs="Traditional Arabic" w:hint="cs"/>
          <w:sz w:val="36"/>
          <w:szCs w:val="36"/>
          <w:rtl/>
        </w:rPr>
        <w:t xml:space="preserve"> </w:t>
      </w:r>
      <w:r w:rsidR="00FA1507" w:rsidRPr="00CD6A0F">
        <w:rPr>
          <w:rFonts w:ascii="Traditional Arabic" w:hAnsi="Traditional Arabic" w:cs="Traditional Arabic"/>
          <w:sz w:val="36"/>
          <w:szCs w:val="36"/>
        </w:rPr>
        <w:t>»</w:t>
      </w:r>
      <w:r w:rsidRPr="00CD6A0F">
        <w:rPr>
          <w:rFonts w:ascii="Traditional Arabic" w:hAnsi="Traditional Arabic" w:cs="Traditional Arabic"/>
          <w:sz w:val="36"/>
          <w:szCs w:val="36"/>
          <w:rtl/>
        </w:rPr>
        <w:t xml:space="preserve">ألا أدلّك على ما هو خير لك مما طلبتِ؟ إذا أويتِ إلى فراشك، فسبّحي الله </w:t>
      </w:r>
      <w:r w:rsidRPr="00CD6A0F">
        <w:rPr>
          <w:rFonts w:ascii="Traditional Arabic" w:hAnsi="Traditional Arabic" w:cs="Traditional Arabic"/>
          <w:sz w:val="36"/>
          <w:szCs w:val="36"/>
          <w:rtl/>
        </w:rPr>
        <w:lastRenderedPageBreak/>
        <w:t>بقولك</w:t>
      </w:r>
      <w:r w:rsidRPr="00CD6A0F">
        <w:rPr>
          <w:rFonts w:ascii="Traditional Arabic" w:hAnsi="Traditional Arabic" w:cs="Traditional Arabic"/>
          <w:sz w:val="36"/>
          <w:szCs w:val="36"/>
        </w:rPr>
        <w:t xml:space="preserve">: </w:t>
      </w:r>
      <w:r w:rsidRPr="00CD6A0F">
        <w:rPr>
          <w:rFonts w:ascii="Traditional Arabic" w:hAnsi="Traditional Arabic" w:cs="Traditional Arabic"/>
          <w:sz w:val="36"/>
          <w:szCs w:val="36"/>
          <w:rtl/>
        </w:rPr>
        <w:t>الله أكبر، أربعًا وثلاثين مرة، وقولي</w:t>
      </w:r>
      <w:r w:rsidRPr="00CD6A0F">
        <w:rPr>
          <w:rFonts w:ascii="Traditional Arabic" w:hAnsi="Traditional Arabic" w:cs="Traditional Arabic"/>
          <w:sz w:val="36"/>
          <w:szCs w:val="36"/>
        </w:rPr>
        <w:t xml:space="preserve">: </w:t>
      </w:r>
      <w:r w:rsidRPr="00CD6A0F">
        <w:rPr>
          <w:rFonts w:ascii="Traditional Arabic" w:hAnsi="Traditional Arabic" w:cs="Traditional Arabic"/>
          <w:sz w:val="36"/>
          <w:szCs w:val="36"/>
          <w:rtl/>
        </w:rPr>
        <w:t>سبحان الله، ثلاثًا وثلاثين مرة، وقولي</w:t>
      </w:r>
      <w:r w:rsidRPr="00CD6A0F">
        <w:rPr>
          <w:rFonts w:ascii="Traditional Arabic" w:hAnsi="Traditional Arabic" w:cs="Traditional Arabic"/>
          <w:sz w:val="36"/>
          <w:szCs w:val="36"/>
        </w:rPr>
        <w:t xml:space="preserve">: </w:t>
      </w:r>
      <w:r w:rsidRPr="00CD6A0F">
        <w:rPr>
          <w:rFonts w:ascii="Traditional Arabic" w:hAnsi="Traditional Arabic" w:cs="Traditional Arabic"/>
          <w:sz w:val="36"/>
          <w:szCs w:val="36"/>
          <w:rtl/>
        </w:rPr>
        <w:t>الحمد لله، ثلاثًا وثلاثين مرة</w:t>
      </w:r>
      <w:r w:rsidRPr="00CD6A0F">
        <w:rPr>
          <w:rFonts w:ascii="Traditional Arabic" w:hAnsi="Traditional Arabic" w:cs="Traditional Arabic"/>
          <w:sz w:val="36"/>
          <w:szCs w:val="36"/>
        </w:rPr>
        <w:t xml:space="preserve">. </w:t>
      </w:r>
      <w:r w:rsidRPr="00CD6A0F">
        <w:rPr>
          <w:rFonts w:ascii="Traditional Arabic" w:hAnsi="Traditional Arabic" w:cs="Traditional Arabic"/>
          <w:sz w:val="36"/>
          <w:szCs w:val="36"/>
          <w:rtl/>
        </w:rPr>
        <w:t>فهذا خير لك من خادم</w:t>
      </w:r>
      <w:r w:rsidRPr="00CD6A0F">
        <w:rPr>
          <w:rFonts w:ascii="Traditional Arabic" w:hAnsi="Traditional Arabic" w:cs="Traditional Arabic"/>
          <w:sz w:val="36"/>
          <w:szCs w:val="36"/>
        </w:rPr>
        <w:t>.</w:t>
      </w:r>
      <w:r w:rsidR="00FA1507" w:rsidRPr="00CD6A0F">
        <w:rPr>
          <w:rFonts w:ascii="Traditional Arabic" w:hAnsi="Traditional Arabic" w:cs="Traditional Arabic"/>
          <w:sz w:val="36"/>
          <w:szCs w:val="36"/>
        </w:rPr>
        <w:t>«</w:t>
      </w:r>
    </w:p>
    <w:p w14:paraId="48B66158" w14:textId="77777777" w:rsidR="00CD6A0F" w:rsidRPr="00CD6A0F" w:rsidRDefault="00CD6A0F" w:rsidP="008C63EF">
      <w:pPr>
        <w:bidi/>
        <w:spacing w:after="0" w:line="240" w:lineRule="auto"/>
        <w:jc w:val="both"/>
        <w:rPr>
          <w:rFonts w:ascii="Traditional Arabic" w:hAnsi="Traditional Arabic" w:cs="Traditional Arabic"/>
          <w:sz w:val="36"/>
          <w:szCs w:val="36"/>
        </w:rPr>
      </w:pPr>
      <w:r w:rsidRPr="00CD6A0F">
        <w:rPr>
          <w:rFonts w:ascii="Traditional Arabic" w:hAnsi="Traditional Arabic" w:cs="Traditional Arabic"/>
          <w:sz w:val="36"/>
          <w:szCs w:val="36"/>
          <w:rtl/>
        </w:rPr>
        <w:t>وكان من عادة النبي الكريم ﷺ أنه كلما حصل على مال أو عبيد، لم يحتفظ بشيء لنفسه أو لأسرته، بل كان يوزّع كل ذلك على الناس</w:t>
      </w:r>
      <w:r w:rsidRPr="00CD6A0F">
        <w:rPr>
          <w:rFonts w:ascii="Traditional Arabic" w:hAnsi="Traditional Arabic" w:cs="Traditional Arabic"/>
          <w:sz w:val="36"/>
          <w:szCs w:val="36"/>
        </w:rPr>
        <w:t>.</w:t>
      </w:r>
    </w:p>
    <w:p w14:paraId="17C1544C" w14:textId="77777777" w:rsidR="00CD6A0F" w:rsidRPr="00CD6A0F" w:rsidRDefault="00CD6A0F" w:rsidP="008C63EF">
      <w:pPr>
        <w:bidi/>
        <w:spacing w:after="0" w:line="240" w:lineRule="auto"/>
        <w:jc w:val="both"/>
        <w:rPr>
          <w:rFonts w:ascii="Traditional Arabic" w:hAnsi="Traditional Arabic" w:cs="Traditional Arabic"/>
          <w:b/>
          <w:bCs/>
          <w:sz w:val="36"/>
          <w:szCs w:val="36"/>
        </w:rPr>
      </w:pPr>
      <w:r w:rsidRPr="00CD6A0F">
        <w:rPr>
          <w:rFonts w:ascii="Traditional Arabic" w:hAnsi="Traditional Arabic" w:cs="Traditional Arabic"/>
          <w:b/>
          <w:bCs/>
          <w:sz w:val="36"/>
          <w:szCs w:val="36"/>
          <w:rtl/>
        </w:rPr>
        <w:t>قدوة للأزواج في كيفية معاملة زوجاتهم</w:t>
      </w:r>
    </w:p>
    <w:p w14:paraId="6ECBAD97" w14:textId="77777777" w:rsidR="00CD6A0F" w:rsidRPr="00CD6A0F" w:rsidRDefault="00CD6A0F" w:rsidP="008C63EF">
      <w:pPr>
        <w:bidi/>
        <w:spacing w:after="0" w:line="240" w:lineRule="auto"/>
        <w:jc w:val="both"/>
        <w:rPr>
          <w:rFonts w:ascii="Traditional Arabic" w:hAnsi="Traditional Arabic" w:cs="Traditional Arabic"/>
          <w:sz w:val="36"/>
          <w:szCs w:val="36"/>
        </w:rPr>
      </w:pPr>
      <w:r w:rsidRPr="00CD6A0F">
        <w:rPr>
          <w:rFonts w:ascii="Traditional Arabic" w:hAnsi="Traditional Arabic" w:cs="Traditional Arabic"/>
          <w:sz w:val="36"/>
          <w:szCs w:val="36"/>
          <w:rtl/>
        </w:rPr>
        <w:t>قال حضرته أيده الله تعالى بنصره العزيز إنه عند زواج حضرة فاطمة رضي الله عنها، أرسلها النبي الكريم ﷺ إلى منزلها الجديد ومعها قطعة من القماش الحريري، ووسادة من الجلد، وألياف من النخيل، ورحَيان لطحن الحبوب، وقِربة ماء</w:t>
      </w:r>
      <w:r w:rsidRPr="00CD6A0F">
        <w:rPr>
          <w:rFonts w:ascii="Traditional Arabic" w:hAnsi="Traditional Arabic" w:cs="Traditional Arabic"/>
          <w:sz w:val="36"/>
          <w:szCs w:val="36"/>
        </w:rPr>
        <w:t>.</w:t>
      </w:r>
    </w:p>
    <w:p w14:paraId="5129FBB1" w14:textId="6880D91C" w:rsidR="00CD6A0F" w:rsidRPr="00CD6A0F" w:rsidRDefault="00CD6A0F" w:rsidP="008C63EF">
      <w:pPr>
        <w:bidi/>
        <w:spacing w:after="0" w:line="240" w:lineRule="auto"/>
        <w:jc w:val="both"/>
        <w:rPr>
          <w:rFonts w:ascii="Traditional Arabic" w:hAnsi="Traditional Arabic" w:cs="Traditional Arabic"/>
          <w:sz w:val="36"/>
          <w:szCs w:val="36"/>
        </w:rPr>
      </w:pPr>
      <w:r w:rsidRPr="00CD6A0F">
        <w:rPr>
          <w:rFonts w:ascii="Traditional Arabic" w:hAnsi="Traditional Arabic" w:cs="Traditional Arabic"/>
          <w:sz w:val="36"/>
          <w:szCs w:val="36"/>
          <w:rtl/>
        </w:rPr>
        <w:t>وهذه هي بساطة النبي الكريم ﷺ</w:t>
      </w:r>
      <w:r w:rsidRPr="00CD6A0F">
        <w:rPr>
          <w:rFonts w:ascii="Traditional Arabic" w:hAnsi="Traditional Arabic" w:cs="Traditional Arabic"/>
          <w:sz w:val="36"/>
          <w:szCs w:val="36"/>
        </w:rPr>
        <w:t xml:space="preserve">. </w:t>
      </w:r>
      <w:r w:rsidRPr="00CD6A0F">
        <w:rPr>
          <w:rFonts w:ascii="Traditional Arabic" w:hAnsi="Traditional Arabic" w:cs="Traditional Arabic"/>
          <w:sz w:val="36"/>
          <w:szCs w:val="36"/>
          <w:rtl/>
        </w:rPr>
        <w:t>فلو أراد، لكان بإمكانه أن يرسل معها المزيد</w:t>
      </w:r>
      <w:r w:rsidR="00FA1507">
        <w:rPr>
          <w:rFonts w:ascii="Traditional Arabic" w:hAnsi="Traditional Arabic" w:cs="Traditional Arabic" w:hint="cs"/>
          <w:sz w:val="36"/>
          <w:szCs w:val="36"/>
          <w:rtl/>
        </w:rPr>
        <w:t>.</w:t>
      </w:r>
      <w:r w:rsidR="004123D4">
        <w:rPr>
          <w:rFonts w:ascii="Traditional Arabic" w:hAnsi="Traditional Arabic" w:cs="Traditional Arabic" w:hint="cs"/>
          <w:sz w:val="36"/>
          <w:szCs w:val="36"/>
          <w:rtl/>
        </w:rPr>
        <w:t xml:space="preserve"> </w:t>
      </w:r>
      <w:r w:rsidRPr="00CD6A0F">
        <w:rPr>
          <w:rFonts w:ascii="Traditional Arabic" w:hAnsi="Traditional Arabic" w:cs="Traditional Arabic"/>
          <w:sz w:val="36"/>
          <w:szCs w:val="36"/>
          <w:rtl/>
        </w:rPr>
        <w:t>وكان حفل زفاف حضرة فاطمة رضي الله عنها بسيطًا أيضًا؛ إذ قُدّم للضيوف التمر والعنب والماء</w:t>
      </w:r>
      <w:r w:rsidRPr="00CD6A0F">
        <w:rPr>
          <w:rFonts w:ascii="Traditional Arabic" w:hAnsi="Traditional Arabic" w:cs="Traditional Arabic"/>
          <w:sz w:val="36"/>
          <w:szCs w:val="36"/>
        </w:rPr>
        <w:t>.</w:t>
      </w:r>
      <w:r w:rsidR="004123D4">
        <w:rPr>
          <w:rFonts w:ascii="Traditional Arabic" w:hAnsi="Traditional Arabic" w:cs="Traditional Arabic" w:hint="cs"/>
          <w:sz w:val="36"/>
          <w:szCs w:val="36"/>
          <w:rtl/>
        </w:rPr>
        <w:t xml:space="preserve"> </w:t>
      </w:r>
      <w:r w:rsidRPr="00CD6A0F">
        <w:rPr>
          <w:rFonts w:ascii="Traditional Arabic" w:hAnsi="Traditional Arabic" w:cs="Traditional Arabic"/>
          <w:sz w:val="36"/>
          <w:szCs w:val="36"/>
          <w:rtl/>
        </w:rPr>
        <w:t>وهكذا، علّم النبي الكريم ﷺ ابنته أن تتبنّى البساطة وأن تركز على نيل رضا الله تعالى</w:t>
      </w:r>
      <w:r w:rsidRPr="00CD6A0F">
        <w:rPr>
          <w:rFonts w:ascii="Traditional Arabic" w:hAnsi="Traditional Arabic" w:cs="Traditional Arabic"/>
          <w:sz w:val="36"/>
          <w:szCs w:val="36"/>
        </w:rPr>
        <w:t>.</w:t>
      </w:r>
    </w:p>
    <w:p w14:paraId="52A98E77" w14:textId="18A86238" w:rsidR="00CD6A0F" w:rsidRPr="00CD6A0F" w:rsidRDefault="00CD6A0F" w:rsidP="008C63EF">
      <w:pPr>
        <w:bidi/>
        <w:spacing w:after="0" w:line="240" w:lineRule="auto"/>
        <w:jc w:val="both"/>
        <w:rPr>
          <w:rFonts w:ascii="Traditional Arabic" w:hAnsi="Traditional Arabic" w:cs="Traditional Arabic"/>
          <w:sz w:val="36"/>
          <w:szCs w:val="36"/>
        </w:rPr>
      </w:pPr>
      <w:r w:rsidRPr="00CD6A0F">
        <w:rPr>
          <w:rFonts w:ascii="Traditional Arabic" w:hAnsi="Traditional Arabic" w:cs="Traditional Arabic"/>
          <w:sz w:val="36"/>
          <w:szCs w:val="36"/>
        </w:rPr>
        <w:t xml:space="preserve"> </w:t>
      </w:r>
      <w:r w:rsidRPr="00CD6A0F">
        <w:rPr>
          <w:rFonts w:ascii="Traditional Arabic" w:hAnsi="Traditional Arabic" w:cs="Traditional Arabic"/>
          <w:sz w:val="36"/>
          <w:szCs w:val="36"/>
          <w:rtl/>
        </w:rPr>
        <w:t>وعندما سُئلت حضرة عائشة رضي الله عنها عما كان النبي الكريم ﷺ يفعله في المنزل، قالت إنه كان يساعد في مختلف الأعمال المنزلية، وعندما يحين وقت الصلاة، يذهب لأدائها</w:t>
      </w:r>
      <w:r w:rsidRPr="00CD6A0F">
        <w:rPr>
          <w:rFonts w:ascii="Traditional Arabic" w:hAnsi="Traditional Arabic" w:cs="Traditional Arabic"/>
          <w:sz w:val="36"/>
          <w:szCs w:val="36"/>
        </w:rPr>
        <w:t>.</w:t>
      </w:r>
    </w:p>
    <w:p w14:paraId="784E557A" w14:textId="77777777" w:rsidR="00CD6A0F" w:rsidRPr="00CD6A0F" w:rsidRDefault="00CD6A0F" w:rsidP="008C63EF">
      <w:pPr>
        <w:bidi/>
        <w:spacing w:after="0" w:line="240" w:lineRule="auto"/>
        <w:jc w:val="both"/>
        <w:rPr>
          <w:rFonts w:ascii="Traditional Arabic" w:hAnsi="Traditional Arabic" w:cs="Traditional Arabic"/>
          <w:b/>
          <w:bCs/>
          <w:sz w:val="36"/>
          <w:szCs w:val="36"/>
        </w:rPr>
      </w:pPr>
      <w:r w:rsidRPr="00CD6A0F">
        <w:rPr>
          <w:rFonts w:ascii="Traditional Arabic" w:hAnsi="Traditional Arabic" w:cs="Traditional Arabic"/>
          <w:b/>
          <w:bCs/>
          <w:sz w:val="36"/>
          <w:szCs w:val="36"/>
          <w:rtl/>
        </w:rPr>
        <w:t>الحياة المتواضعة للأنبياء</w:t>
      </w:r>
    </w:p>
    <w:p w14:paraId="703214C4" w14:textId="77777777" w:rsidR="00CD6A0F" w:rsidRPr="00CD6A0F" w:rsidRDefault="00CD6A0F" w:rsidP="008C63EF">
      <w:pPr>
        <w:bidi/>
        <w:spacing w:after="0" w:line="240" w:lineRule="auto"/>
        <w:jc w:val="both"/>
        <w:rPr>
          <w:rFonts w:ascii="Traditional Arabic" w:hAnsi="Traditional Arabic" w:cs="Traditional Arabic"/>
          <w:sz w:val="36"/>
          <w:szCs w:val="36"/>
        </w:rPr>
      </w:pPr>
      <w:r w:rsidRPr="00CD6A0F">
        <w:rPr>
          <w:rFonts w:ascii="Traditional Arabic" w:hAnsi="Traditional Arabic" w:cs="Traditional Arabic"/>
          <w:sz w:val="36"/>
          <w:szCs w:val="36"/>
          <w:rtl/>
        </w:rPr>
        <w:t>قال حضرته أيده الله تعالى بنصره العزيز إنه في إحدى المناسبات، كان النبي الكريم ﷺ وبعض أصحابه يمرّون ببعض أشجار الفاكهة</w:t>
      </w:r>
      <w:r w:rsidRPr="00CD6A0F">
        <w:rPr>
          <w:rFonts w:ascii="Traditional Arabic" w:hAnsi="Traditional Arabic" w:cs="Traditional Arabic"/>
          <w:sz w:val="36"/>
          <w:szCs w:val="36"/>
        </w:rPr>
        <w:t xml:space="preserve">. </w:t>
      </w:r>
      <w:r w:rsidRPr="00CD6A0F">
        <w:rPr>
          <w:rFonts w:ascii="Traditional Arabic" w:hAnsi="Traditional Arabic" w:cs="Traditional Arabic"/>
          <w:sz w:val="36"/>
          <w:szCs w:val="36"/>
          <w:rtl/>
        </w:rPr>
        <w:t>فطلب النبي الكريم ﷺ من أصحابه أن يأكلوا من ثمار شجرة معيّنة، لأن ثمارها كانت شديدة الحلاوة</w:t>
      </w:r>
      <w:r w:rsidRPr="00CD6A0F">
        <w:rPr>
          <w:rFonts w:ascii="Traditional Arabic" w:hAnsi="Traditional Arabic" w:cs="Traditional Arabic"/>
          <w:sz w:val="36"/>
          <w:szCs w:val="36"/>
        </w:rPr>
        <w:t>.</w:t>
      </w:r>
    </w:p>
    <w:p w14:paraId="3CAE4130" w14:textId="139CBD5A" w:rsidR="00CD6A0F" w:rsidRPr="00CD6A0F" w:rsidRDefault="00CD6A0F" w:rsidP="008C63EF">
      <w:pPr>
        <w:bidi/>
        <w:spacing w:after="0" w:line="240" w:lineRule="auto"/>
        <w:jc w:val="both"/>
        <w:rPr>
          <w:rFonts w:ascii="Traditional Arabic" w:hAnsi="Traditional Arabic" w:cs="Traditional Arabic"/>
          <w:sz w:val="36"/>
          <w:szCs w:val="36"/>
        </w:rPr>
      </w:pPr>
      <w:r w:rsidRPr="00CD6A0F">
        <w:rPr>
          <w:rFonts w:ascii="Traditional Arabic" w:hAnsi="Traditional Arabic" w:cs="Traditional Arabic"/>
          <w:sz w:val="36"/>
          <w:szCs w:val="36"/>
          <w:rtl/>
        </w:rPr>
        <w:t>فسأله أصحابه كيف عرف ذلك</w:t>
      </w:r>
      <w:r w:rsidRPr="00CD6A0F">
        <w:rPr>
          <w:rFonts w:ascii="Traditional Arabic" w:hAnsi="Traditional Arabic" w:cs="Traditional Arabic"/>
          <w:sz w:val="36"/>
          <w:szCs w:val="36"/>
        </w:rPr>
        <w:t>.</w:t>
      </w:r>
      <w:r w:rsidR="00FA1507">
        <w:rPr>
          <w:rFonts w:ascii="Traditional Arabic" w:hAnsi="Traditional Arabic" w:cs="Traditional Arabic" w:hint="cs"/>
          <w:sz w:val="36"/>
          <w:szCs w:val="36"/>
          <w:rtl/>
        </w:rPr>
        <w:t xml:space="preserve"> </w:t>
      </w:r>
      <w:r w:rsidRPr="00CD6A0F">
        <w:rPr>
          <w:rFonts w:ascii="Traditional Arabic" w:hAnsi="Traditional Arabic" w:cs="Traditional Arabic"/>
          <w:sz w:val="36"/>
          <w:szCs w:val="36"/>
          <w:rtl/>
        </w:rPr>
        <w:t>فقال النبي الكريم ﷺ إنه عرفه من أيام عمله راعيًا للغنم</w:t>
      </w:r>
      <w:r w:rsidRPr="00CD6A0F">
        <w:rPr>
          <w:rFonts w:ascii="Traditional Arabic" w:hAnsi="Traditional Arabic" w:cs="Traditional Arabic"/>
          <w:sz w:val="36"/>
          <w:szCs w:val="36"/>
        </w:rPr>
        <w:t>.</w:t>
      </w:r>
    </w:p>
    <w:p w14:paraId="0407A6B5" w14:textId="77777777" w:rsidR="00CD6A0F" w:rsidRPr="00CD6A0F" w:rsidRDefault="00CD6A0F" w:rsidP="008C63EF">
      <w:pPr>
        <w:bidi/>
        <w:spacing w:after="0" w:line="240" w:lineRule="auto"/>
        <w:jc w:val="both"/>
        <w:rPr>
          <w:rFonts w:ascii="Traditional Arabic" w:hAnsi="Traditional Arabic" w:cs="Traditional Arabic"/>
          <w:sz w:val="36"/>
          <w:szCs w:val="36"/>
        </w:rPr>
      </w:pPr>
      <w:r w:rsidRPr="00CD6A0F">
        <w:rPr>
          <w:rFonts w:ascii="Traditional Arabic" w:hAnsi="Traditional Arabic" w:cs="Traditional Arabic"/>
          <w:sz w:val="36"/>
          <w:szCs w:val="36"/>
          <w:rtl/>
        </w:rPr>
        <w:t>وهكذا، فإن الله تعالى لا يريد أن يأتي الأنبياء من حياة الترف والرفعة الدنيوية، بل إنهم، كما كان حال النبي الكريم ﷺ، يأتون من حياة العمل والبساطة</w:t>
      </w:r>
      <w:r w:rsidRPr="00CD6A0F">
        <w:rPr>
          <w:rFonts w:ascii="Traditional Arabic" w:hAnsi="Traditional Arabic" w:cs="Traditional Arabic"/>
          <w:sz w:val="36"/>
          <w:szCs w:val="36"/>
        </w:rPr>
        <w:t>.</w:t>
      </w:r>
    </w:p>
    <w:p w14:paraId="3493202F" w14:textId="77777777" w:rsidR="00CD6A0F" w:rsidRPr="00CD6A0F" w:rsidRDefault="00CD6A0F" w:rsidP="008C63EF">
      <w:pPr>
        <w:bidi/>
        <w:spacing w:after="0" w:line="240" w:lineRule="auto"/>
        <w:jc w:val="both"/>
        <w:rPr>
          <w:rFonts w:ascii="Traditional Arabic" w:hAnsi="Traditional Arabic" w:cs="Traditional Arabic"/>
          <w:sz w:val="36"/>
          <w:szCs w:val="36"/>
        </w:rPr>
      </w:pPr>
      <w:r w:rsidRPr="00CD6A0F">
        <w:rPr>
          <w:rFonts w:ascii="Traditional Arabic" w:hAnsi="Traditional Arabic" w:cs="Traditional Arabic"/>
          <w:sz w:val="36"/>
          <w:szCs w:val="36"/>
          <w:rtl/>
        </w:rPr>
        <w:t>وقال حضرته أيده الله تعالى بنصره العزيز إنه ورد في الروايات أن امرأة مسنّة أوقفت النبي الكريم ﷺ ذات يوم وهو في طريقه إلى المنزل</w:t>
      </w:r>
      <w:r w:rsidRPr="00CD6A0F">
        <w:rPr>
          <w:rFonts w:ascii="Traditional Arabic" w:hAnsi="Traditional Arabic" w:cs="Traditional Arabic"/>
          <w:sz w:val="36"/>
          <w:szCs w:val="36"/>
        </w:rPr>
        <w:t xml:space="preserve">. </w:t>
      </w:r>
      <w:r w:rsidRPr="00CD6A0F">
        <w:rPr>
          <w:rFonts w:ascii="Traditional Arabic" w:hAnsi="Traditional Arabic" w:cs="Traditional Arabic"/>
          <w:sz w:val="36"/>
          <w:szCs w:val="36"/>
          <w:rtl/>
        </w:rPr>
        <w:t>وبدأت تحدّثه عن ظروف حياتها، فاستمع إليها النبي الكريم ﷺ بصبر حتى انتهت من حديثها</w:t>
      </w:r>
      <w:r w:rsidRPr="00CD6A0F">
        <w:rPr>
          <w:rFonts w:ascii="Traditional Arabic" w:hAnsi="Traditional Arabic" w:cs="Traditional Arabic"/>
          <w:sz w:val="36"/>
          <w:szCs w:val="36"/>
        </w:rPr>
        <w:t>.</w:t>
      </w:r>
    </w:p>
    <w:p w14:paraId="0B4667EB" w14:textId="77777777" w:rsidR="00CD6A0F" w:rsidRPr="00CD6A0F" w:rsidRDefault="00CD6A0F" w:rsidP="008C63EF">
      <w:pPr>
        <w:bidi/>
        <w:spacing w:after="0" w:line="240" w:lineRule="auto"/>
        <w:jc w:val="both"/>
        <w:rPr>
          <w:rFonts w:ascii="Traditional Arabic" w:hAnsi="Traditional Arabic" w:cs="Traditional Arabic"/>
          <w:sz w:val="36"/>
          <w:szCs w:val="36"/>
        </w:rPr>
      </w:pPr>
      <w:r w:rsidRPr="00CD6A0F">
        <w:rPr>
          <w:rFonts w:ascii="Traditional Arabic" w:hAnsi="Traditional Arabic" w:cs="Traditional Arabic"/>
          <w:sz w:val="36"/>
          <w:szCs w:val="36"/>
          <w:rtl/>
        </w:rPr>
        <w:t>وفكّر الرجل الذي كان برفقة النبي الكريم ﷺ في نفسه أن هذا الرجل لا يمكن أن يكون ملكًا، لأن الملوك لا يتحلّون بمثل هذه الأخلاق</w:t>
      </w:r>
      <w:r w:rsidRPr="00CD6A0F">
        <w:rPr>
          <w:rFonts w:ascii="Traditional Arabic" w:hAnsi="Traditional Arabic" w:cs="Traditional Arabic"/>
          <w:sz w:val="36"/>
          <w:szCs w:val="36"/>
        </w:rPr>
        <w:t>.</w:t>
      </w:r>
    </w:p>
    <w:p w14:paraId="487796EA" w14:textId="25DEFF2C" w:rsidR="00CD6A0F" w:rsidRPr="00CD6A0F" w:rsidRDefault="00CD6A0F" w:rsidP="008C63EF">
      <w:pPr>
        <w:bidi/>
        <w:spacing w:after="0" w:line="240" w:lineRule="auto"/>
        <w:jc w:val="both"/>
        <w:rPr>
          <w:rFonts w:ascii="Traditional Arabic" w:hAnsi="Traditional Arabic" w:cs="Traditional Arabic"/>
          <w:sz w:val="36"/>
          <w:szCs w:val="36"/>
        </w:rPr>
      </w:pPr>
      <w:r w:rsidRPr="00CD6A0F">
        <w:rPr>
          <w:rFonts w:ascii="Traditional Arabic" w:hAnsi="Traditional Arabic" w:cs="Traditional Arabic"/>
          <w:sz w:val="36"/>
          <w:szCs w:val="36"/>
          <w:rtl/>
        </w:rPr>
        <w:t xml:space="preserve">ثم رافق الرجل النبي الكريم ﷺ إلى منزله، </w:t>
      </w:r>
      <w:r w:rsidR="00FA1507">
        <w:rPr>
          <w:rFonts w:ascii="Traditional Arabic" w:hAnsi="Traditional Arabic" w:cs="Traditional Arabic" w:hint="cs"/>
          <w:sz w:val="36"/>
          <w:szCs w:val="36"/>
          <w:rtl/>
        </w:rPr>
        <w:t>و</w:t>
      </w:r>
      <w:r w:rsidRPr="00CD6A0F">
        <w:rPr>
          <w:rFonts w:ascii="Traditional Arabic" w:hAnsi="Traditional Arabic" w:cs="Traditional Arabic"/>
          <w:sz w:val="36"/>
          <w:szCs w:val="36"/>
          <w:rtl/>
        </w:rPr>
        <w:t>تأثّر هذا الرجل تأثّرًا بالغًا عندما رأى البساطة العظيمة التي كان يعيش بها النبي الكريم ﷺ، فاعتنق الإسلام</w:t>
      </w:r>
      <w:r w:rsidRPr="00CD6A0F">
        <w:rPr>
          <w:rFonts w:ascii="Traditional Arabic" w:hAnsi="Traditional Arabic" w:cs="Traditional Arabic"/>
          <w:sz w:val="36"/>
          <w:szCs w:val="36"/>
        </w:rPr>
        <w:t>.</w:t>
      </w:r>
    </w:p>
    <w:p w14:paraId="317B63F0" w14:textId="0601E709" w:rsidR="00CD6A0F" w:rsidRPr="00CD6A0F" w:rsidRDefault="00FA1507" w:rsidP="008C63EF">
      <w:pPr>
        <w:bidi/>
        <w:spacing w:after="0" w:line="240" w:lineRule="auto"/>
        <w:jc w:val="both"/>
        <w:rPr>
          <w:rFonts w:ascii="Traditional Arabic" w:hAnsi="Traditional Arabic" w:cs="Traditional Arabic"/>
          <w:sz w:val="36"/>
          <w:szCs w:val="36"/>
        </w:rPr>
      </w:pPr>
      <w:r>
        <w:rPr>
          <w:rFonts w:ascii="Traditional Arabic" w:hAnsi="Traditional Arabic" w:cs="Traditional Arabic" w:hint="cs"/>
          <w:sz w:val="36"/>
          <w:szCs w:val="36"/>
          <w:rtl/>
        </w:rPr>
        <w:t xml:space="preserve">ثم </w:t>
      </w:r>
      <w:r w:rsidR="00CD6A0F" w:rsidRPr="00CD6A0F">
        <w:rPr>
          <w:rFonts w:ascii="Traditional Arabic" w:hAnsi="Traditional Arabic" w:cs="Traditional Arabic"/>
          <w:sz w:val="36"/>
          <w:szCs w:val="36"/>
          <w:rtl/>
        </w:rPr>
        <w:t>وجّه حضرته أيده الله تعالى بنصره العزيز نداءً للدعاء من أجل الأحمديين في باكستان</w:t>
      </w:r>
      <w:r w:rsidR="00CD6A0F" w:rsidRPr="00CD6A0F">
        <w:rPr>
          <w:rFonts w:ascii="Traditional Arabic" w:hAnsi="Traditional Arabic" w:cs="Traditional Arabic"/>
          <w:sz w:val="36"/>
          <w:szCs w:val="36"/>
        </w:rPr>
        <w:t>.</w:t>
      </w:r>
    </w:p>
    <w:p w14:paraId="000AE15D" w14:textId="77777777" w:rsidR="00CD6A0F" w:rsidRPr="00CD6A0F" w:rsidRDefault="00CD6A0F" w:rsidP="008C63EF">
      <w:pPr>
        <w:bidi/>
        <w:spacing w:after="0" w:line="240" w:lineRule="auto"/>
        <w:jc w:val="both"/>
        <w:rPr>
          <w:rFonts w:ascii="Traditional Arabic" w:hAnsi="Traditional Arabic" w:cs="Traditional Arabic"/>
          <w:sz w:val="36"/>
          <w:szCs w:val="36"/>
        </w:rPr>
      </w:pPr>
      <w:r w:rsidRPr="00CD6A0F">
        <w:rPr>
          <w:rFonts w:ascii="Traditional Arabic" w:hAnsi="Traditional Arabic" w:cs="Traditional Arabic"/>
          <w:sz w:val="36"/>
          <w:szCs w:val="36"/>
          <w:rtl/>
        </w:rPr>
        <w:t>ودعا حضرته أيده الله تعالى بنصره العزيز الله تعالى أن يحاسب هؤلاء الأشرار سريعًا على أفعالهم</w:t>
      </w:r>
      <w:r w:rsidRPr="00CD6A0F">
        <w:rPr>
          <w:rFonts w:ascii="Traditional Arabic" w:hAnsi="Traditional Arabic" w:cs="Traditional Arabic"/>
          <w:sz w:val="36"/>
          <w:szCs w:val="36"/>
        </w:rPr>
        <w:t>.</w:t>
      </w:r>
    </w:p>
    <w:p w14:paraId="3C7467D4" w14:textId="77777777" w:rsidR="00CD6A0F" w:rsidRPr="00CD6A0F" w:rsidRDefault="00CD6A0F" w:rsidP="008C63EF">
      <w:pPr>
        <w:bidi/>
        <w:spacing w:after="0" w:line="240" w:lineRule="auto"/>
        <w:jc w:val="both"/>
        <w:rPr>
          <w:rFonts w:ascii="Traditional Arabic" w:hAnsi="Traditional Arabic" w:cs="Traditional Arabic"/>
          <w:sz w:val="36"/>
          <w:szCs w:val="36"/>
        </w:rPr>
      </w:pPr>
      <w:r w:rsidRPr="00CD6A0F">
        <w:rPr>
          <w:rFonts w:ascii="Traditional Arabic" w:hAnsi="Traditional Arabic" w:cs="Traditional Arabic"/>
          <w:sz w:val="36"/>
          <w:szCs w:val="36"/>
          <w:rtl/>
        </w:rPr>
        <w:t>وقال حضرته أيده الله تعالى بنصره العزيز إن على الأحمديين في باكستان أن يولوا اهتمامًا خاصًا للإكثار من الصلاة والسلام على النبي الكريم ﷺ، والاستغفار، وترديد الأدعية التي أوصى بها حضرته منذ بعض الوقت</w:t>
      </w:r>
      <w:r w:rsidRPr="00CD6A0F">
        <w:rPr>
          <w:rFonts w:ascii="Traditional Arabic" w:hAnsi="Traditional Arabic" w:cs="Traditional Arabic"/>
          <w:sz w:val="36"/>
          <w:szCs w:val="36"/>
        </w:rPr>
        <w:t>.</w:t>
      </w:r>
    </w:p>
    <w:p w14:paraId="58C00EF3" w14:textId="77777777" w:rsidR="00CD6A0F" w:rsidRPr="00CD6A0F" w:rsidRDefault="00CD6A0F" w:rsidP="008C63EF">
      <w:pPr>
        <w:bidi/>
        <w:spacing w:after="0" w:line="240" w:lineRule="auto"/>
        <w:jc w:val="both"/>
        <w:rPr>
          <w:rFonts w:ascii="Traditional Arabic" w:hAnsi="Traditional Arabic" w:cs="Traditional Arabic"/>
          <w:sz w:val="36"/>
          <w:szCs w:val="36"/>
        </w:rPr>
      </w:pPr>
      <w:r w:rsidRPr="00CD6A0F">
        <w:rPr>
          <w:rFonts w:ascii="Traditional Arabic" w:hAnsi="Traditional Arabic" w:cs="Traditional Arabic"/>
          <w:sz w:val="36"/>
          <w:szCs w:val="36"/>
          <w:rtl/>
        </w:rPr>
        <w:t>وقال حضرته أيده الله تعالى بنصره العزيز إن أوضاع الأحمديين في ماليزيا أيضًا محفوفة بالمخاطر</w:t>
      </w:r>
      <w:r w:rsidRPr="00CD6A0F">
        <w:rPr>
          <w:rFonts w:ascii="Traditional Arabic" w:hAnsi="Traditional Arabic" w:cs="Traditional Arabic"/>
          <w:sz w:val="36"/>
          <w:szCs w:val="36"/>
        </w:rPr>
        <w:t>.</w:t>
      </w:r>
    </w:p>
    <w:p w14:paraId="5B0A6D12" w14:textId="77777777" w:rsidR="00CD6A0F" w:rsidRPr="00CD6A0F" w:rsidRDefault="00CD6A0F" w:rsidP="008C63EF">
      <w:pPr>
        <w:bidi/>
        <w:spacing w:after="0" w:line="240" w:lineRule="auto"/>
        <w:jc w:val="both"/>
        <w:rPr>
          <w:rFonts w:ascii="Traditional Arabic" w:hAnsi="Traditional Arabic" w:cs="Traditional Arabic"/>
          <w:sz w:val="36"/>
          <w:szCs w:val="36"/>
        </w:rPr>
      </w:pPr>
      <w:r w:rsidRPr="00CD6A0F">
        <w:rPr>
          <w:rFonts w:ascii="Traditional Arabic" w:hAnsi="Traditional Arabic" w:cs="Traditional Arabic"/>
          <w:sz w:val="36"/>
          <w:szCs w:val="36"/>
          <w:rtl/>
        </w:rPr>
        <w:lastRenderedPageBreak/>
        <w:t>فالحكومة هناك تمارس الظلم بحق الأحمديين، وتُنفّذ مداهمات عشوائية على مساجد الجماعة الأحمدية</w:t>
      </w:r>
      <w:r w:rsidRPr="00CD6A0F">
        <w:rPr>
          <w:rFonts w:ascii="Traditional Arabic" w:hAnsi="Traditional Arabic" w:cs="Traditional Arabic"/>
          <w:sz w:val="36"/>
          <w:szCs w:val="36"/>
        </w:rPr>
        <w:t>.</w:t>
      </w:r>
    </w:p>
    <w:p w14:paraId="0442E084" w14:textId="248490AB" w:rsidR="00C6733F" w:rsidRPr="00CD6A0F" w:rsidRDefault="00CD6A0F" w:rsidP="008C63EF">
      <w:pPr>
        <w:bidi/>
        <w:spacing w:after="0" w:line="240" w:lineRule="auto"/>
        <w:jc w:val="both"/>
        <w:rPr>
          <w:rFonts w:ascii="Traditional Arabic" w:hAnsi="Traditional Arabic" w:cs="Traditional Arabic"/>
          <w:sz w:val="36"/>
          <w:szCs w:val="36"/>
        </w:rPr>
      </w:pPr>
      <w:r w:rsidRPr="00CD6A0F">
        <w:rPr>
          <w:rFonts w:ascii="Traditional Arabic" w:hAnsi="Traditional Arabic" w:cs="Traditional Arabic"/>
          <w:sz w:val="36"/>
          <w:szCs w:val="36"/>
          <w:rtl/>
        </w:rPr>
        <w:t>ودعا حضرته أيده الله تعالى بنصره العزيز الله تعالى أن يحمي الأحمديين في ماليزيا</w:t>
      </w:r>
      <w:r w:rsidRPr="00CD6A0F">
        <w:rPr>
          <w:rFonts w:ascii="Traditional Arabic" w:hAnsi="Traditional Arabic" w:cs="Traditional Arabic"/>
          <w:sz w:val="36"/>
          <w:szCs w:val="36"/>
        </w:rPr>
        <w:t>.</w:t>
      </w:r>
    </w:p>
    <w:sectPr w:rsidR="00C6733F" w:rsidRPr="00CD6A0F" w:rsidSect="00FA1507">
      <w:pgSz w:w="11906" w:h="16838"/>
      <w:pgMar w:top="426" w:right="566" w:bottom="709"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6A0F"/>
    <w:rsid w:val="00184166"/>
    <w:rsid w:val="0022422F"/>
    <w:rsid w:val="004123D4"/>
    <w:rsid w:val="00603D9B"/>
    <w:rsid w:val="008C63EF"/>
    <w:rsid w:val="00A00ED9"/>
    <w:rsid w:val="00C6733F"/>
    <w:rsid w:val="00CD6A0F"/>
    <w:rsid w:val="00DE2C03"/>
    <w:rsid w:val="00FA1507"/>
    <w:rsid w:val="00FD173D"/>
  </w:rsids>
  <m:mathPr>
    <m:mathFont m:val="Cambria Math"/>
    <m:brkBin m:val="before"/>
    <m:brkBinSub m:val="--"/>
    <m:smallFrac m:val="0"/>
    <m:dispDef/>
    <m:lMargin m:val="0"/>
    <m:rMargin m:val="0"/>
    <m:defJc m:val="centerGroup"/>
    <m:wrapIndent m:val="1440"/>
    <m:intLim m:val="subSup"/>
    <m:naryLim m:val="undOvr"/>
  </m:mathPr>
  <w:themeFontLang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A80719"/>
  <w15:chartTrackingRefBased/>
  <w15:docId w15:val="{FFEA96E4-B02C-455D-B2DC-6398BCDE85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D6A0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CD6A0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CD6A0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D6A0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D6A0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D6A0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D6A0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D6A0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D6A0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D6A0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CD6A0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CD6A0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D6A0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D6A0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D6A0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D6A0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D6A0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D6A0F"/>
    <w:rPr>
      <w:rFonts w:eastAsiaTheme="majorEastAsia" w:cstheme="majorBidi"/>
      <w:color w:val="272727" w:themeColor="text1" w:themeTint="D8"/>
    </w:rPr>
  </w:style>
  <w:style w:type="paragraph" w:styleId="Title">
    <w:name w:val="Title"/>
    <w:basedOn w:val="Normal"/>
    <w:next w:val="Normal"/>
    <w:link w:val="TitleChar"/>
    <w:uiPriority w:val="10"/>
    <w:qFormat/>
    <w:rsid w:val="00CD6A0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D6A0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D6A0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D6A0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D6A0F"/>
    <w:pPr>
      <w:spacing w:before="160"/>
      <w:jc w:val="center"/>
    </w:pPr>
    <w:rPr>
      <w:i/>
      <w:iCs/>
      <w:color w:val="404040" w:themeColor="text1" w:themeTint="BF"/>
    </w:rPr>
  </w:style>
  <w:style w:type="character" w:customStyle="1" w:styleId="QuoteChar">
    <w:name w:val="Quote Char"/>
    <w:basedOn w:val="DefaultParagraphFont"/>
    <w:link w:val="Quote"/>
    <w:uiPriority w:val="29"/>
    <w:rsid w:val="00CD6A0F"/>
    <w:rPr>
      <w:i/>
      <w:iCs/>
      <w:color w:val="404040" w:themeColor="text1" w:themeTint="BF"/>
    </w:rPr>
  </w:style>
  <w:style w:type="paragraph" w:styleId="ListParagraph">
    <w:name w:val="List Paragraph"/>
    <w:basedOn w:val="Normal"/>
    <w:uiPriority w:val="34"/>
    <w:qFormat/>
    <w:rsid w:val="00CD6A0F"/>
    <w:pPr>
      <w:ind w:left="720"/>
      <w:contextualSpacing/>
    </w:pPr>
  </w:style>
  <w:style w:type="character" w:styleId="IntenseEmphasis">
    <w:name w:val="Intense Emphasis"/>
    <w:basedOn w:val="DefaultParagraphFont"/>
    <w:uiPriority w:val="21"/>
    <w:qFormat/>
    <w:rsid w:val="00CD6A0F"/>
    <w:rPr>
      <w:i/>
      <w:iCs/>
      <w:color w:val="2F5496" w:themeColor="accent1" w:themeShade="BF"/>
    </w:rPr>
  </w:style>
  <w:style w:type="paragraph" w:styleId="IntenseQuote">
    <w:name w:val="Intense Quote"/>
    <w:basedOn w:val="Normal"/>
    <w:next w:val="Normal"/>
    <w:link w:val="IntenseQuoteChar"/>
    <w:uiPriority w:val="30"/>
    <w:qFormat/>
    <w:rsid w:val="00CD6A0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D6A0F"/>
    <w:rPr>
      <w:i/>
      <w:iCs/>
      <w:color w:val="2F5496" w:themeColor="accent1" w:themeShade="BF"/>
    </w:rPr>
  </w:style>
  <w:style w:type="character" w:styleId="IntenseReference">
    <w:name w:val="Intense Reference"/>
    <w:basedOn w:val="DefaultParagraphFont"/>
    <w:uiPriority w:val="32"/>
    <w:qFormat/>
    <w:rsid w:val="00CD6A0F"/>
    <w:rPr>
      <w:b/>
      <w:bCs/>
      <w:smallCaps/>
      <w:color w:val="2F5496" w:themeColor="accent1" w:themeShade="BF"/>
      <w:spacing w:val="5"/>
    </w:rPr>
  </w:style>
  <w:style w:type="paragraph" w:customStyle="1" w:styleId="msonormal0">
    <w:name w:val="msonormal"/>
    <w:basedOn w:val="Normal"/>
    <w:rsid w:val="00CD6A0F"/>
    <w:pPr>
      <w:spacing w:before="100" w:beforeAutospacing="1" w:after="100" w:afterAutospacing="1" w:line="240" w:lineRule="auto"/>
    </w:pPr>
    <w:rPr>
      <w:rFonts w:ascii="Times New Roman" w:eastAsia="Times New Roman" w:hAnsi="Times New Roman" w:cs="Times New Roman"/>
      <w:kern w:val="0"/>
      <w:sz w:val="24"/>
      <w:szCs w:val="24"/>
      <w:lang/>
      <w14:ligatures w14:val="none"/>
    </w:rPr>
  </w:style>
  <w:style w:type="paragraph" w:styleId="NormalWeb">
    <w:name w:val="Normal (Web)"/>
    <w:basedOn w:val="Normal"/>
    <w:uiPriority w:val="99"/>
    <w:semiHidden/>
    <w:unhideWhenUsed/>
    <w:rsid w:val="00CD6A0F"/>
    <w:pPr>
      <w:spacing w:before="100" w:beforeAutospacing="1" w:after="100" w:afterAutospacing="1" w:line="240" w:lineRule="auto"/>
    </w:pPr>
    <w:rPr>
      <w:rFonts w:ascii="Times New Roman" w:eastAsia="Times New Roman" w:hAnsi="Times New Roman" w:cs="Times New Roman"/>
      <w:kern w:val="0"/>
      <w:sz w:val="24"/>
      <w:szCs w:val="24"/>
      <w:lang/>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1122</Words>
  <Characters>6400</Characters>
  <Application>Microsoft Office Word</Application>
  <DocSecurity>0</DocSecurity>
  <Lines>53</Lines>
  <Paragraphs>15</Paragraphs>
  <ScaleCrop>false</ScaleCrop>
  <Company/>
  <LinksUpToDate>false</LinksUpToDate>
  <CharactersWithSpaces>7507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Essan Secundar</dc:creator>
  <cp:keywords/>
  <dc:description/>
  <cp:lastModifiedBy>Abdul Majeed Amir</cp:lastModifiedBy>
  <cp:revision>2</cp:revision>
  <dcterms:created xsi:type="dcterms:W3CDTF">2026-10-20T14:24:00Z</dcterms:created>
  <dcterms:modified xsi:type="dcterms:W3CDTF">2026-10-20T14:24:00Z</dcterms:modified>
</cp:coreProperties>
</file>